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A4CE25" w14:textId="77777777" w:rsidR="00AD158A" w:rsidRPr="008428BE" w:rsidRDefault="00AD158A" w:rsidP="00AD158A">
      <w:pPr>
        <w:pStyle w:val="Normaalweb"/>
        <w:jc w:val="center"/>
      </w:pPr>
      <w:r>
        <w:rPr>
          <w:rFonts w:ascii="TimesNewRomanPS" w:hAnsi="TimesNewRomanPS"/>
          <w:b/>
          <w:bCs/>
          <w:sz w:val="32"/>
          <w:szCs w:val="32"/>
        </w:rPr>
        <w:t>Kennisdeling binnen een virtuele community</w:t>
      </w:r>
    </w:p>
    <w:p w14:paraId="248544E0" w14:textId="77777777" w:rsidR="00AD158A" w:rsidRDefault="00AD158A" w:rsidP="00AD158A">
      <w:pPr>
        <w:spacing w:before="100" w:beforeAutospacing="1" w:after="100" w:afterAutospacing="1" w:line="360" w:lineRule="auto"/>
        <w:jc w:val="center"/>
        <w:rPr>
          <w:rFonts w:ascii="TimesNewRomanPSMT" w:hAnsi="TimesNewRomanPSMT"/>
          <w:i/>
          <w:iCs/>
        </w:rPr>
      </w:pPr>
      <w:r w:rsidRPr="008428BE">
        <w:rPr>
          <w:rFonts w:ascii="TimesNewRomanPSMT" w:hAnsi="TimesNewRomanPSMT"/>
        </w:rPr>
        <w:t xml:space="preserve">Een experimenteel onderzoek naar de invloed van </w:t>
      </w:r>
      <w:r>
        <w:rPr>
          <w:rFonts w:ascii="TimesNewRomanPSMT" w:hAnsi="TimesNewRomanPSMT"/>
        </w:rPr>
        <w:t>positieve feedback</w:t>
      </w:r>
      <w:r w:rsidRPr="008428BE">
        <w:rPr>
          <w:rFonts w:ascii="TimesNewRomanPSMT" w:hAnsi="TimesNewRomanPSMT"/>
        </w:rPr>
        <w:t xml:space="preserve"> en </w:t>
      </w:r>
      <w:r>
        <w:rPr>
          <w:rFonts w:ascii="TimesNewRomanPSMT" w:hAnsi="TimesNewRomanPSMT"/>
        </w:rPr>
        <w:t>vertrouwen</w:t>
      </w:r>
      <w:r w:rsidRPr="008428BE">
        <w:rPr>
          <w:rFonts w:ascii="TimesNewRomanPSMT" w:hAnsi="TimesNewRomanPSMT"/>
        </w:rPr>
        <w:t xml:space="preserve"> </w:t>
      </w:r>
      <w:r>
        <w:rPr>
          <w:rFonts w:ascii="TimesNewRomanPSMT" w:hAnsi="TimesNewRomanPSMT"/>
        </w:rPr>
        <w:t>binnen een virtuele community</w:t>
      </w:r>
      <w:r w:rsidRPr="008428BE">
        <w:rPr>
          <w:rFonts w:ascii="TimesNewRomanPSMT" w:hAnsi="TimesNewRomanPSMT"/>
        </w:rPr>
        <w:t xml:space="preserve"> op</w:t>
      </w:r>
      <w:r>
        <w:rPr>
          <w:rFonts w:ascii="TimesNewRomanPSMT" w:hAnsi="TimesNewRomanPSMT"/>
        </w:rPr>
        <w:t xml:space="preserve"> de</w:t>
      </w:r>
      <w:r w:rsidRPr="008428BE">
        <w:rPr>
          <w:rFonts w:ascii="TimesNewRomanPSMT" w:hAnsi="TimesNewRomanPSMT"/>
        </w:rPr>
        <w:t xml:space="preserve"> </w:t>
      </w:r>
      <w:r>
        <w:rPr>
          <w:rFonts w:ascii="TimesNewRomanPSMT" w:hAnsi="TimesNewRomanPSMT"/>
        </w:rPr>
        <w:t xml:space="preserve">intentie om kennis te delen via </w:t>
      </w:r>
      <w:r w:rsidRPr="008428BE">
        <w:rPr>
          <w:rFonts w:ascii="TimesNewRomanPSMT" w:hAnsi="TimesNewRomanPSMT"/>
          <w:i/>
          <w:iCs/>
        </w:rPr>
        <w:t>knowledge sharing self-efficacy</w:t>
      </w:r>
    </w:p>
    <w:p w14:paraId="27AFFA47" w14:textId="77777777" w:rsidR="00AD158A" w:rsidRPr="0007769D" w:rsidRDefault="00AD158A" w:rsidP="00AD158A">
      <w:pPr>
        <w:pStyle w:val="Kop2"/>
        <w:spacing w:line="360" w:lineRule="auto"/>
        <w:jc w:val="center"/>
        <w:rPr>
          <w:rFonts w:ascii="Times New Roman" w:hAnsi="Times New Roman" w:cs="Times New Roman"/>
          <w:b/>
          <w:bCs/>
          <w:color w:val="000000" w:themeColor="text1"/>
          <w:sz w:val="24"/>
          <w:szCs w:val="24"/>
        </w:rPr>
      </w:pPr>
      <w:bookmarkStart w:id="0" w:name="_Toc75875815"/>
      <w:r w:rsidRPr="0007769D">
        <w:rPr>
          <w:rFonts w:ascii="Times New Roman" w:hAnsi="Times New Roman" w:cs="Times New Roman"/>
          <w:b/>
          <w:bCs/>
          <w:color w:val="000000" w:themeColor="text1"/>
          <w:sz w:val="24"/>
          <w:szCs w:val="24"/>
        </w:rPr>
        <w:t>Inleiding</w:t>
      </w:r>
      <w:bookmarkEnd w:id="0"/>
    </w:p>
    <w:p w14:paraId="25213269" w14:textId="77777777" w:rsidR="00AD158A" w:rsidRPr="0007769D" w:rsidRDefault="00AD158A" w:rsidP="00AD158A">
      <w:pPr>
        <w:spacing w:line="360" w:lineRule="auto"/>
        <w:ind w:firstLine="708"/>
        <w:rPr>
          <w:rFonts w:ascii="Times New Roman" w:hAnsi="Times New Roman" w:cs="Times New Roman"/>
          <w:color w:val="000000" w:themeColor="text1"/>
        </w:rPr>
      </w:pPr>
      <w:r w:rsidRPr="0007769D">
        <w:rPr>
          <w:rFonts w:ascii="Times New Roman" w:hAnsi="Times New Roman" w:cs="Times New Roman"/>
          <w:color w:val="000000" w:themeColor="text1"/>
        </w:rPr>
        <w:t>“Stoutmoedig toekomst ontwerpen met de jeugd”, dat is wat Garage2020 doet om de reguliere jeugdhulp te innoveren (Garage2020, z.d.). Dit doen zij samen met verschillende experts, zoals social designers en filosofen. Om het gezamenlijke doel tot innovatie te ondersteunen, start Garage2020 een virtuele community. Een virtuele community wordt gedefinieerd als “een groep mensen met gemeenschappelijke eigenschappen, zoals achtergrond, ambitie of interesses, die virtueel bij elkaar komen om met elkaar te praten of samen dingen te ondernemen” (Staal &amp; Wagenaar, 2019, p. 20). Binnen virtuele communities speelt het delen van kennis een cruciale rol (Hsu, 2015). Kennisdeling houdt in dat ideeën, informatie, ervaringen en vaardigheden tussen personen worden gedeeld (Zhang et al., 2017). Op het moment dat leden bereid zijn kennis met elkaar te delen, kan een virtuele community zich succesvol ontwikkelen (Erden et al., 2012) aangezien de community duurzamer wordt, omdat leden meer bij de community betrokken zijn en blijven (Chiu et al., 2006; Sheng &amp; Hartono, 2015). Het delen van kennis speelt ook een essentiële rol bij innovatie (Reus et al., 2020).</w:t>
      </w:r>
    </w:p>
    <w:p w14:paraId="0597BDF7" w14:textId="77777777" w:rsidR="00AD158A" w:rsidRPr="0007769D" w:rsidRDefault="00AD158A" w:rsidP="00AD158A">
      <w:pPr>
        <w:spacing w:line="360" w:lineRule="auto"/>
        <w:ind w:firstLine="708"/>
        <w:rPr>
          <w:rFonts w:ascii="Times New Roman" w:hAnsi="Times New Roman" w:cs="Times New Roman"/>
          <w:color w:val="000000" w:themeColor="text1"/>
        </w:rPr>
      </w:pPr>
      <w:r w:rsidRPr="0007769D">
        <w:rPr>
          <w:rFonts w:ascii="Times New Roman" w:hAnsi="Times New Roman" w:cs="Times New Roman"/>
          <w:color w:val="000000" w:themeColor="text1"/>
        </w:rPr>
        <w:t xml:space="preserve">Echter vindt kennisdeling vaak niet optimaal plaats, waardoor de eerdergenoemde positieve ontwikkelingen zich niet of minder voordoen (Huizing &amp; Bouman, 2000; Nguyen &amp; Fry, 2021). Wat hier ogenschijnlijk aan ten grondslag ligt, is </w:t>
      </w:r>
      <w:r w:rsidRPr="0007769D">
        <w:rPr>
          <w:rFonts w:ascii="Times New Roman" w:hAnsi="Times New Roman" w:cs="Times New Roman"/>
          <w:i/>
          <w:iCs/>
          <w:color w:val="000000" w:themeColor="text1"/>
        </w:rPr>
        <w:t xml:space="preserve">knowledge sharing self-inefficacy. </w:t>
      </w:r>
      <w:r w:rsidRPr="0007769D">
        <w:rPr>
          <w:rFonts w:ascii="Times New Roman" w:hAnsi="Times New Roman" w:cs="Times New Roman"/>
          <w:color w:val="000000" w:themeColor="text1"/>
        </w:rPr>
        <w:t>Dit houdt in dat men geen vertrouwen heeft in eigen expertise, kennis en capaciteiten dat voor anderen waardevol is (Shen et al., 2019). Een manier om knowledge sharing self-inefficacy</w:t>
      </w:r>
      <w:r w:rsidRPr="0007769D">
        <w:rPr>
          <w:rFonts w:ascii="Times New Roman" w:hAnsi="Times New Roman" w:cs="Times New Roman"/>
          <w:i/>
          <w:iCs/>
          <w:color w:val="000000" w:themeColor="text1"/>
        </w:rPr>
        <w:t xml:space="preserve"> </w:t>
      </w:r>
      <w:r w:rsidRPr="0007769D">
        <w:rPr>
          <w:rFonts w:ascii="Times New Roman" w:hAnsi="Times New Roman" w:cs="Times New Roman"/>
          <w:color w:val="000000" w:themeColor="text1"/>
        </w:rPr>
        <w:t xml:space="preserve">voorbij te kunnen gaan is een interventie inzetten die zich richt op het verhogen van het gevoel van </w:t>
      </w:r>
      <w:r w:rsidRPr="0007769D">
        <w:rPr>
          <w:rFonts w:ascii="Times New Roman" w:hAnsi="Times New Roman" w:cs="Times New Roman"/>
          <w:i/>
          <w:iCs/>
          <w:color w:val="000000" w:themeColor="text1"/>
        </w:rPr>
        <w:t xml:space="preserve">knowledge sharing self-efficacy. </w:t>
      </w:r>
      <w:r w:rsidRPr="0007769D">
        <w:rPr>
          <w:rFonts w:ascii="Times New Roman" w:hAnsi="Times New Roman" w:cs="Times New Roman"/>
          <w:color w:val="000000" w:themeColor="text1"/>
        </w:rPr>
        <w:t>Dit wordt gedefinieerd als “het idee van een individu dat het delen van kennis waardevol is voor virtuele communities” (Cai &amp; Shi, 2020, p.5). Eerdere empirische studies hebben aangetoond dat leden van een community meer kennis delen bij een hogere mate van knowledge sharing self-efficacy</w:t>
      </w:r>
      <w:r w:rsidRPr="0007769D">
        <w:rPr>
          <w:rFonts w:ascii="Times New Roman" w:hAnsi="Times New Roman" w:cs="Times New Roman"/>
          <w:i/>
          <w:iCs/>
          <w:color w:val="000000" w:themeColor="text1"/>
        </w:rPr>
        <w:t xml:space="preserve"> </w:t>
      </w:r>
      <w:r w:rsidRPr="0007769D">
        <w:rPr>
          <w:rFonts w:ascii="Times New Roman" w:hAnsi="Times New Roman" w:cs="Times New Roman"/>
          <w:color w:val="000000" w:themeColor="text1"/>
        </w:rPr>
        <w:t>(Kim et al., 2020; Nguyen &amp; Fry, 2021). Een mogelijk effectieve, nog nauwelijks onderzochte interventie om de mate van knowledge sharing self-efficacy</w:t>
      </w:r>
      <w:r w:rsidRPr="0007769D">
        <w:rPr>
          <w:rFonts w:ascii="Times New Roman" w:hAnsi="Times New Roman" w:cs="Times New Roman"/>
          <w:i/>
          <w:iCs/>
          <w:color w:val="000000" w:themeColor="text1"/>
        </w:rPr>
        <w:t xml:space="preserve"> </w:t>
      </w:r>
      <w:r w:rsidRPr="0007769D">
        <w:rPr>
          <w:rFonts w:ascii="Times New Roman" w:hAnsi="Times New Roman" w:cs="Times New Roman"/>
          <w:color w:val="000000" w:themeColor="text1"/>
        </w:rPr>
        <w:t xml:space="preserve">te verhogen, is het geven van positieve feedback op kennis die leden van een community delen (Wu, 2020). Het is daarom interessant om in deze studie te onderzoeken of het geven van positieve feedback van </w:t>
      </w:r>
      <w:r w:rsidRPr="0007769D">
        <w:rPr>
          <w:rFonts w:ascii="Times New Roman" w:hAnsi="Times New Roman" w:cs="Times New Roman"/>
          <w:color w:val="000000" w:themeColor="text1"/>
        </w:rPr>
        <w:lastRenderedPageBreak/>
        <w:t>positieve invloed is op de mate van knowledge sharing self-efficacy</w:t>
      </w:r>
      <w:r w:rsidRPr="0007769D">
        <w:rPr>
          <w:rFonts w:ascii="Times New Roman" w:hAnsi="Times New Roman" w:cs="Times New Roman"/>
          <w:i/>
          <w:iCs/>
          <w:color w:val="000000" w:themeColor="text1"/>
        </w:rPr>
        <w:t xml:space="preserve"> </w:t>
      </w:r>
      <w:r w:rsidRPr="0007769D">
        <w:rPr>
          <w:rFonts w:ascii="Times New Roman" w:hAnsi="Times New Roman" w:cs="Times New Roman"/>
          <w:color w:val="000000" w:themeColor="text1"/>
        </w:rPr>
        <w:t>en of dit daadwerkelijk bijdraagt aan een verhoogde intentie om kennis te delen.</w:t>
      </w:r>
    </w:p>
    <w:p w14:paraId="295F5BB6" w14:textId="77777777" w:rsidR="00AD158A" w:rsidRPr="0007769D" w:rsidRDefault="00AD158A" w:rsidP="00AD158A">
      <w:pPr>
        <w:spacing w:line="360" w:lineRule="auto"/>
        <w:ind w:firstLine="708"/>
        <w:rPr>
          <w:rFonts w:ascii="Times New Roman" w:hAnsi="Times New Roman" w:cs="Times New Roman"/>
          <w:color w:val="000000" w:themeColor="text1"/>
        </w:rPr>
      </w:pPr>
      <w:r w:rsidRPr="0007769D">
        <w:rPr>
          <w:rFonts w:ascii="Times New Roman" w:hAnsi="Times New Roman" w:cs="Times New Roman"/>
          <w:color w:val="000000" w:themeColor="text1"/>
        </w:rPr>
        <w:t>Een belangrijke factor die meespeelt bij knowledge sharing self-efficacy</w:t>
      </w:r>
      <w:r w:rsidRPr="0007769D">
        <w:rPr>
          <w:rFonts w:ascii="Times New Roman" w:hAnsi="Times New Roman" w:cs="Times New Roman"/>
          <w:i/>
          <w:iCs/>
          <w:color w:val="000000" w:themeColor="text1"/>
        </w:rPr>
        <w:t xml:space="preserve"> </w:t>
      </w:r>
      <w:r w:rsidRPr="0007769D">
        <w:rPr>
          <w:rFonts w:ascii="Times New Roman" w:hAnsi="Times New Roman" w:cs="Times New Roman"/>
          <w:color w:val="000000" w:themeColor="text1"/>
        </w:rPr>
        <w:t xml:space="preserve">is vertrouwen, dat kan worden gedefinieerd als “de mate van geloof in goede bedoelingen, gedragingen, competentie en betrouwbaarheid van leden met betrekking tot het delen van kennis in virtuele communities” (Lin et al., 2009, p. 937). Resultaten uit empirisch onderzoek laten zien dat er een positief verband bestaat tussen de mate van vertrouwen en </w:t>
      </w:r>
      <w:r w:rsidRPr="0007769D">
        <w:rPr>
          <w:rFonts w:ascii="Times New Roman" w:hAnsi="Times New Roman" w:cs="Times New Roman"/>
          <w:i/>
          <w:iCs/>
          <w:color w:val="000000" w:themeColor="text1"/>
        </w:rPr>
        <w:t>self</w:t>
      </w:r>
      <w:r w:rsidRPr="0007769D">
        <w:rPr>
          <w:rFonts w:ascii="Times New Roman" w:hAnsi="Times New Roman" w:cs="Times New Roman"/>
          <w:color w:val="000000" w:themeColor="text1"/>
        </w:rPr>
        <w:t>-</w:t>
      </w:r>
      <w:r w:rsidRPr="0007769D">
        <w:rPr>
          <w:rFonts w:ascii="Times New Roman" w:hAnsi="Times New Roman" w:cs="Times New Roman"/>
          <w:i/>
          <w:iCs/>
          <w:color w:val="000000" w:themeColor="text1"/>
        </w:rPr>
        <w:t xml:space="preserve">efficacy </w:t>
      </w:r>
      <w:r w:rsidRPr="0007769D">
        <w:rPr>
          <w:rFonts w:ascii="Times New Roman" w:hAnsi="Times New Roman" w:cs="Times New Roman"/>
          <w:color w:val="000000" w:themeColor="text1"/>
        </w:rPr>
        <w:t>(Chang et al., 2015; Hsu et al., 2007). Als er een hoge mate van vertrouwen in andere leden van de community aanwezig is, voelt men namelijk meer psychologische veiligheid om kennis te delen (Kim et al., 2019). De mate van vertrouwen is in deze studie al aanwezig voordat er positieve feedback wordt gegeven. Vanwege dat gegeven en vanwege het bestaande verband tussen vertrouwen en self-efficacy</w:t>
      </w:r>
      <w:r w:rsidRPr="0007769D">
        <w:rPr>
          <w:rFonts w:ascii="Times New Roman" w:hAnsi="Times New Roman" w:cs="Times New Roman"/>
          <w:i/>
          <w:iCs/>
          <w:color w:val="000000" w:themeColor="text1"/>
        </w:rPr>
        <w:t xml:space="preserve"> </w:t>
      </w:r>
      <w:r w:rsidRPr="0007769D">
        <w:rPr>
          <w:rFonts w:ascii="Times New Roman" w:hAnsi="Times New Roman" w:cs="Times New Roman"/>
          <w:color w:val="000000" w:themeColor="text1"/>
        </w:rPr>
        <w:t xml:space="preserve">is het interessant om te onderzoeken of vertrouwen ook een modererende, wellicht versterkende, rol aan kan nemen bij het effect van het geven van positieve feedback op knowledge sharing self-efficacy. De onderzoeksvraag van dit onderzoek luidt: </w:t>
      </w:r>
      <w:r w:rsidRPr="0007769D">
        <w:rPr>
          <w:rFonts w:ascii="Times New Roman" w:hAnsi="Times New Roman" w:cs="Times New Roman"/>
          <w:color w:val="000000" w:themeColor="text1"/>
          <w:shd w:val="clear" w:color="auto" w:fill="FFFFFF"/>
        </w:rPr>
        <w:t>"In hoeverre is er binnen een virtuele community een effect van het geven van positieve feedback via </w:t>
      </w:r>
      <w:r w:rsidRPr="0007769D">
        <w:rPr>
          <w:rFonts w:ascii="Times New Roman" w:hAnsi="Times New Roman" w:cs="Times New Roman"/>
          <w:color w:val="000000" w:themeColor="text1"/>
        </w:rPr>
        <w:t>knowledge sharing self-efficacy</w:t>
      </w:r>
      <w:r w:rsidRPr="0007769D">
        <w:rPr>
          <w:rFonts w:ascii="Times New Roman" w:hAnsi="Times New Roman" w:cs="Times New Roman"/>
          <w:color w:val="000000" w:themeColor="text1"/>
          <w:shd w:val="clear" w:color="auto" w:fill="FFFFFF"/>
        </w:rPr>
        <w:t> op </w:t>
      </w:r>
      <w:r w:rsidRPr="0007769D">
        <w:rPr>
          <w:rFonts w:ascii="Times New Roman" w:hAnsi="Times New Roman" w:cs="Times New Roman"/>
          <w:color w:val="000000" w:themeColor="text1"/>
        </w:rPr>
        <w:t>de intentie om kennis te delen</w:t>
      </w:r>
      <w:r w:rsidRPr="0007769D">
        <w:rPr>
          <w:rFonts w:ascii="Times New Roman" w:hAnsi="Times New Roman" w:cs="Times New Roman"/>
          <w:i/>
          <w:iCs/>
          <w:color w:val="000000" w:themeColor="text1"/>
        </w:rPr>
        <w:t>, </w:t>
      </w:r>
      <w:r w:rsidRPr="0007769D">
        <w:rPr>
          <w:rFonts w:ascii="Times New Roman" w:hAnsi="Times New Roman" w:cs="Times New Roman"/>
          <w:color w:val="000000" w:themeColor="text1"/>
          <w:shd w:val="clear" w:color="auto" w:fill="FFFFFF"/>
        </w:rPr>
        <w:t>en tot in hoeverre wordt het effect van het geven van positieve feedback op </w:t>
      </w:r>
      <w:r w:rsidRPr="0007769D">
        <w:rPr>
          <w:rFonts w:ascii="Times New Roman" w:hAnsi="Times New Roman" w:cs="Times New Roman"/>
          <w:color w:val="000000" w:themeColor="text1"/>
        </w:rPr>
        <w:t>knowledge sharing self-efficacy</w:t>
      </w:r>
      <w:r w:rsidRPr="0007769D">
        <w:rPr>
          <w:rFonts w:ascii="Times New Roman" w:hAnsi="Times New Roman" w:cs="Times New Roman"/>
          <w:color w:val="000000" w:themeColor="text1"/>
          <w:shd w:val="clear" w:color="auto" w:fill="FFFFFF"/>
        </w:rPr>
        <w:t> gemodereerd door de mate van </w:t>
      </w:r>
      <w:r w:rsidRPr="0007769D">
        <w:rPr>
          <w:rFonts w:ascii="Times New Roman" w:hAnsi="Times New Roman" w:cs="Times New Roman"/>
          <w:color w:val="000000" w:themeColor="text1"/>
        </w:rPr>
        <w:t>vertrouwen?”</w:t>
      </w:r>
    </w:p>
    <w:p w14:paraId="4A4E2AAF" w14:textId="77777777" w:rsidR="00AD158A" w:rsidRPr="0007769D" w:rsidRDefault="00AD158A" w:rsidP="00AD158A">
      <w:pPr>
        <w:spacing w:line="360" w:lineRule="auto"/>
        <w:ind w:firstLine="708"/>
        <w:rPr>
          <w:rFonts w:ascii="Times New Roman" w:hAnsi="Times New Roman" w:cs="Times New Roman"/>
          <w:color w:val="000000" w:themeColor="text1"/>
        </w:rPr>
      </w:pPr>
      <w:r w:rsidRPr="0007769D">
        <w:rPr>
          <w:rFonts w:ascii="Times New Roman" w:hAnsi="Times New Roman" w:cs="Times New Roman"/>
          <w:color w:val="000000" w:themeColor="text1"/>
        </w:rPr>
        <w:t>Voor Garage2020 kan dit onderzoek interessante praktische implicaties opleveren. Mocht uit deze studie duidelijk worden dat het geven van positieve feedback via knowledge sharing self-efficacy</w:t>
      </w:r>
      <w:r w:rsidRPr="0007769D">
        <w:rPr>
          <w:rFonts w:ascii="Times New Roman" w:hAnsi="Times New Roman" w:cs="Times New Roman"/>
          <w:color w:val="000000" w:themeColor="text1"/>
          <w:shd w:val="clear" w:color="auto" w:fill="FFFFFF"/>
        </w:rPr>
        <w:t> </w:t>
      </w:r>
      <w:r w:rsidRPr="0007769D">
        <w:rPr>
          <w:rFonts w:ascii="Times New Roman" w:hAnsi="Times New Roman" w:cs="Times New Roman"/>
          <w:color w:val="000000" w:themeColor="text1"/>
        </w:rPr>
        <w:t>leidt tot een hogere intentie om kennis te delen, kan Garage2020 hierop inspelen door positieve feedback binnen de community te faciliteren. Op het moment dat vertrouwen van invloed is, kan Garage2020 hierop inzetten door dit vertrouwen onder leden van de community te versterken. Ook zal dit onderzoek een gat opvullen in de bestaande wetenschappelijke literatuur. Ten eerste, omdat het geven van positieve feedback als effect op knowledge sharing self-efficacy</w:t>
      </w:r>
      <w:r w:rsidRPr="0007769D">
        <w:rPr>
          <w:rFonts w:ascii="Times New Roman" w:hAnsi="Times New Roman" w:cs="Times New Roman"/>
          <w:i/>
          <w:iCs/>
          <w:color w:val="000000" w:themeColor="text1"/>
        </w:rPr>
        <w:t xml:space="preserve"> </w:t>
      </w:r>
      <w:r w:rsidRPr="0007769D">
        <w:rPr>
          <w:rFonts w:ascii="Times New Roman" w:hAnsi="Times New Roman" w:cs="Times New Roman"/>
          <w:color w:val="000000" w:themeColor="text1"/>
        </w:rPr>
        <w:t>nog niet eerder experimenteel getoetst is binnen een virtuele community. Ten tweede, omdat deze onderzochte combinatie van positieve feedback, knowledge sharing self-efficacy en vertrouwen nieuw is en tot nieuwe interessante inzichten kan leiden.</w:t>
      </w:r>
    </w:p>
    <w:p w14:paraId="33C8660C" w14:textId="77777777" w:rsidR="00AD158A" w:rsidRPr="0007769D" w:rsidRDefault="00AD158A" w:rsidP="00AD158A">
      <w:pPr>
        <w:spacing w:line="360" w:lineRule="auto"/>
        <w:ind w:firstLine="708"/>
        <w:rPr>
          <w:rFonts w:ascii="Times New Roman" w:hAnsi="Times New Roman" w:cs="Times New Roman"/>
          <w:color w:val="000000" w:themeColor="text1"/>
        </w:rPr>
      </w:pPr>
    </w:p>
    <w:p w14:paraId="29FFB879" w14:textId="77777777" w:rsidR="00AD158A" w:rsidRPr="0007769D" w:rsidRDefault="00AD158A" w:rsidP="00AD158A">
      <w:pPr>
        <w:pStyle w:val="Kop2"/>
        <w:spacing w:line="360" w:lineRule="auto"/>
        <w:jc w:val="center"/>
        <w:rPr>
          <w:rFonts w:ascii="Times New Roman" w:hAnsi="Times New Roman" w:cs="Times New Roman"/>
          <w:b/>
          <w:bCs/>
          <w:color w:val="000000" w:themeColor="text1"/>
          <w:sz w:val="24"/>
          <w:szCs w:val="24"/>
          <w:lang w:val="en-GB"/>
        </w:rPr>
      </w:pPr>
      <w:bookmarkStart w:id="1" w:name="_Toc75875816"/>
      <w:r w:rsidRPr="0007769D">
        <w:rPr>
          <w:rFonts w:ascii="Times New Roman" w:hAnsi="Times New Roman" w:cs="Times New Roman"/>
          <w:b/>
          <w:bCs/>
          <w:color w:val="000000" w:themeColor="text1"/>
          <w:sz w:val="24"/>
          <w:szCs w:val="24"/>
          <w:lang w:val="en-GB"/>
        </w:rPr>
        <w:lastRenderedPageBreak/>
        <w:t>Theoretisch Kader</w:t>
      </w:r>
      <w:bookmarkEnd w:id="1"/>
    </w:p>
    <w:p w14:paraId="5254B2D4" w14:textId="77777777" w:rsidR="00AD158A" w:rsidRPr="0007769D" w:rsidRDefault="00AD158A" w:rsidP="00AD158A">
      <w:pPr>
        <w:pStyle w:val="Kop3"/>
        <w:spacing w:line="360" w:lineRule="auto"/>
        <w:rPr>
          <w:rFonts w:ascii="Times New Roman" w:hAnsi="Times New Roman" w:cs="Times New Roman"/>
          <w:b/>
          <w:bCs/>
          <w:i/>
          <w:iCs/>
          <w:color w:val="000000" w:themeColor="text1"/>
          <w:lang w:val="en-GB"/>
        </w:rPr>
      </w:pPr>
      <w:bookmarkStart w:id="2" w:name="_Toc75875817"/>
      <w:r w:rsidRPr="0007769D">
        <w:rPr>
          <w:rFonts w:ascii="Times New Roman" w:hAnsi="Times New Roman" w:cs="Times New Roman"/>
          <w:b/>
          <w:bCs/>
          <w:color w:val="000000" w:themeColor="text1"/>
          <w:lang w:val="en-GB"/>
        </w:rPr>
        <w:t>Positieve feedback en knowledge sharing self-efficacy</w:t>
      </w:r>
      <w:bookmarkEnd w:id="2"/>
    </w:p>
    <w:p w14:paraId="165D43B0" w14:textId="77777777" w:rsidR="00AD158A" w:rsidRPr="0007769D" w:rsidRDefault="00AD158A" w:rsidP="00AD158A">
      <w:pPr>
        <w:spacing w:line="360" w:lineRule="auto"/>
        <w:ind w:firstLine="708"/>
        <w:rPr>
          <w:rFonts w:ascii="Times New Roman" w:hAnsi="Times New Roman" w:cs="Times New Roman"/>
          <w:color w:val="000000" w:themeColor="text1"/>
        </w:rPr>
      </w:pPr>
      <w:r w:rsidRPr="0007769D">
        <w:rPr>
          <w:rFonts w:ascii="Times New Roman" w:hAnsi="Times New Roman" w:cs="Times New Roman"/>
          <w:color w:val="000000" w:themeColor="text1"/>
        </w:rPr>
        <w:t>Zoals eerder beschreven, ligt knowledge sharing self-inefficacy</w:t>
      </w:r>
      <w:r w:rsidRPr="0007769D">
        <w:rPr>
          <w:rFonts w:ascii="Times New Roman" w:hAnsi="Times New Roman" w:cs="Times New Roman"/>
          <w:i/>
          <w:iCs/>
          <w:color w:val="000000" w:themeColor="text1"/>
        </w:rPr>
        <w:t xml:space="preserve"> </w:t>
      </w:r>
      <w:r w:rsidRPr="0007769D">
        <w:rPr>
          <w:rFonts w:ascii="Times New Roman" w:hAnsi="Times New Roman" w:cs="Times New Roman"/>
          <w:color w:val="000000" w:themeColor="text1"/>
        </w:rPr>
        <w:t>naar grote waarschijnlijkheid ten grondslag aan het gegeven dat kennis vaak niet optimaal gedeeld wordt binnen een virtuele community (Shen et al., 2019). Op het moment dat leden van een community zich namelijk ondoeltreffend of inefficiënt voelen om kennis te delen, kunnen zij bang zijn voor negatieve of risicovolle uitkomsten van het uitvoeren van dit gedrag (Wu, 2020). Deze negatieve uitkomstverwachtingen zorgen er mogelijk voor dat zij zich weerhouden van het delen van kennis (Shen et al., 2015). Een manier om deze beperkte mate van kennisdeling voorbij te kunnen gaan, is een interventie inzetten die de mate van de knowledge sharing self-efficacy</w:t>
      </w:r>
      <w:r w:rsidRPr="0007769D">
        <w:rPr>
          <w:rFonts w:ascii="Times New Roman" w:hAnsi="Times New Roman" w:cs="Times New Roman"/>
          <w:i/>
          <w:iCs/>
          <w:color w:val="000000" w:themeColor="text1"/>
        </w:rPr>
        <w:t xml:space="preserve"> </w:t>
      </w:r>
      <w:r w:rsidRPr="0007769D">
        <w:rPr>
          <w:rFonts w:ascii="Times New Roman" w:hAnsi="Times New Roman" w:cs="Times New Roman"/>
          <w:color w:val="000000" w:themeColor="text1"/>
        </w:rPr>
        <w:t>verhoogt</w:t>
      </w:r>
      <w:r w:rsidRPr="0007769D">
        <w:rPr>
          <w:rFonts w:ascii="Times New Roman" w:hAnsi="Times New Roman" w:cs="Times New Roman"/>
          <w:i/>
          <w:iCs/>
          <w:color w:val="000000" w:themeColor="text1"/>
        </w:rPr>
        <w:t xml:space="preserve"> </w:t>
      </w:r>
      <w:r w:rsidRPr="0007769D">
        <w:rPr>
          <w:rFonts w:ascii="Times New Roman" w:hAnsi="Times New Roman" w:cs="Times New Roman"/>
          <w:color w:val="000000" w:themeColor="text1"/>
        </w:rPr>
        <w:t>(Cai &amp; Shi, 2020). Self-efficacy, waaronder ook knowledge sharing self-efficacy, speelt namelijk een belangrijke rol als het gaat om prestaties of gedragsverandering (Holloway &amp; Watson, 2002; Stajkovic &amp; Luthans, 2003). Door te richten op knowledge sharing self-efficacy wordt er ingespeeld op de intrinsieke motivatie van leden van een community om kennis te delen. Dit is van meer invloed en duurzamer in vergelijking met extrinsieke motivatie, zoals een beloning (Zhang et al., 2017; Chang &amp; Chuang, 2011).</w:t>
      </w:r>
    </w:p>
    <w:p w14:paraId="12FA7428" w14:textId="77777777" w:rsidR="00AD158A" w:rsidRPr="0007769D" w:rsidRDefault="00AD158A" w:rsidP="00AD158A">
      <w:pPr>
        <w:spacing w:line="360" w:lineRule="auto"/>
        <w:ind w:firstLine="708"/>
        <w:rPr>
          <w:rFonts w:ascii="Times New Roman" w:hAnsi="Times New Roman" w:cs="Times New Roman"/>
          <w:color w:val="000000" w:themeColor="text1"/>
        </w:rPr>
      </w:pPr>
      <w:r w:rsidRPr="0007769D">
        <w:rPr>
          <w:rFonts w:ascii="Times New Roman" w:hAnsi="Times New Roman" w:cs="Times New Roman"/>
          <w:color w:val="000000" w:themeColor="text1"/>
        </w:rPr>
        <w:t xml:space="preserve">Een belangrijke theorie als het gaat om self-efficacy en gedrag, is de </w:t>
      </w:r>
      <w:r w:rsidRPr="0007769D">
        <w:rPr>
          <w:rFonts w:ascii="Times New Roman" w:hAnsi="Times New Roman" w:cs="Times New Roman"/>
          <w:i/>
          <w:iCs/>
          <w:color w:val="000000" w:themeColor="text1"/>
        </w:rPr>
        <w:t>social cognitive theory</w:t>
      </w:r>
      <w:r w:rsidRPr="0007769D">
        <w:rPr>
          <w:rFonts w:ascii="Times New Roman" w:hAnsi="Times New Roman" w:cs="Times New Roman"/>
          <w:color w:val="000000" w:themeColor="text1"/>
        </w:rPr>
        <w:t xml:space="preserve"> van Bandura (2001). Volgens deze theorie zijn er drie factoren die van invloed zijn op het leren van gedrag van anderen in een bepaalde omgeving. Deze drie beïnvloedende factoren zijn: persoonlijke factoren, gedragsfactoren en omgevingsfactoren. Self-efficacy is een belangrijke vierde determinant die parallel loopt met de drie bovengenoemde factoren om een gewenste gedragsverandering te stimuleren (Stajkovic &amp; Luthans, 2003). Een andere theorie die self-efficacy</w:t>
      </w:r>
      <w:r w:rsidRPr="0007769D">
        <w:rPr>
          <w:rFonts w:ascii="Times New Roman" w:hAnsi="Times New Roman" w:cs="Times New Roman"/>
          <w:i/>
          <w:iCs/>
          <w:color w:val="000000" w:themeColor="text1"/>
        </w:rPr>
        <w:t xml:space="preserve"> </w:t>
      </w:r>
      <w:r w:rsidRPr="0007769D">
        <w:rPr>
          <w:rFonts w:ascii="Times New Roman" w:hAnsi="Times New Roman" w:cs="Times New Roman"/>
          <w:color w:val="000000" w:themeColor="text1"/>
        </w:rPr>
        <w:t xml:space="preserve">laat zien in relatie tot gedrag, is de </w:t>
      </w:r>
      <w:r w:rsidRPr="0007769D">
        <w:rPr>
          <w:rFonts w:ascii="Times New Roman" w:hAnsi="Times New Roman" w:cs="Times New Roman"/>
          <w:i/>
          <w:iCs/>
          <w:color w:val="000000" w:themeColor="text1"/>
        </w:rPr>
        <w:t>theory of planned behavior</w:t>
      </w:r>
      <w:r w:rsidRPr="0007769D">
        <w:rPr>
          <w:rFonts w:ascii="Times New Roman" w:hAnsi="Times New Roman" w:cs="Times New Roman"/>
          <w:color w:val="000000" w:themeColor="text1"/>
        </w:rPr>
        <w:t xml:space="preserve"> van Azjen (1991). Deze theorie stelt dat er drie factoren van invloed zijn op de intentie van bepaald gedrag en dat deze gedragsintentie van invloed is op het daadwerkelijke gedrag. Deze factoren zijn: de attitude tegenover het gedrag, de subjectieve norm van het gedrag en de waargenomen controle over het gedrag. Deze waargenomen gedragscontrole wordt ook wel self-efficacy genoemd. Op basis hiervan is de verwachting dat een verhoogde mate van knowledge sharing self-efficacy zal leiden tot een hogere intentie om kennis te delen binnen een virtuele community. </w:t>
      </w:r>
    </w:p>
    <w:p w14:paraId="2D46E55E" w14:textId="77777777" w:rsidR="00AD158A" w:rsidRPr="0007769D" w:rsidRDefault="00AD158A" w:rsidP="00AD158A">
      <w:pPr>
        <w:spacing w:line="360" w:lineRule="auto"/>
        <w:ind w:firstLine="708"/>
        <w:rPr>
          <w:rFonts w:ascii="Times New Roman" w:hAnsi="Times New Roman" w:cs="Times New Roman"/>
          <w:color w:val="000000" w:themeColor="text1"/>
        </w:rPr>
      </w:pPr>
      <w:r w:rsidRPr="0007769D">
        <w:rPr>
          <w:rFonts w:ascii="Times New Roman" w:hAnsi="Times New Roman" w:cs="Times New Roman"/>
          <w:color w:val="000000" w:themeColor="text1"/>
        </w:rPr>
        <w:t>Een interventie om het gevoel van knowledge sharing self-efficacy</w:t>
      </w:r>
      <w:r w:rsidRPr="0007769D">
        <w:rPr>
          <w:rFonts w:ascii="Times New Roman" w:hAnsi="Times New Roman" w:cs="Times New Roman"/>
          <w:i/>
          <w:iCs/>
          <w:color w:val="000000" w:themeColor="text1"/>
        </w:rPr>
        <w:t xml:space="preserve"> </w:t>
      </w:r>
      <w:r w:rsidRPr="0007769D">
        <w:rPr>
          <w:rFonts w:ascii="Times New Roman" w:hAnsi="Times New Roman" w:cs="Times New Roman"/>
          <w:color w:val="000000" w:themeColor="text1"/>
        </w:rPr>
        <w:t>te verhogen kan bestaan uit het faciliteren van positieve feedback op het moment dat leden wel kennis delen (Wu et al., 2020; Zhang et al., 2017). Volgens de self-efficacy theory</w:t>
      </w:r>
      <w:r w:rsidRPr="0007769D">
        <w:rPr>
          <w:rFonts w:ascii="Times New Roman" w:hAnsi="Times New Roman" w:cs="Times New Roman"/>
          <w:i/>
          <w:iCs/>
          <w:color w:val="000000" w:themeColor="text1"/>
        </w:rPr>
        <w:t xml:space="preserve"> </w:t>
      </w:r>
      <w:r w:rsidRPr="0007769D">
        <w:rPr>
          <w:rFonts w:ascii="Times New Roman" w:hAnsi="Times New Roman" w:cs="Times New Roman"/>
          <w:color w:val="000000" w:themeColor="text1"/>
        </w:rPr>
        <w:t xml:space="preserve">van Bandura (1977) is </w:t>
      </w:r>
      <w:r w:rsidRPr="0007769D">
        <w:rPr>
          <w:rFonts w:ascii="Times New Roman" w:hAnsi="Times New Roman" w:cs="Times New Roman"/>
          <w:color w:val="000000" w:themeColor="text1"/>
        </w:rPr>
        <w:lastRenderedPageBreak/>
        <w:t>het zelf ervaren van succes namelijk een belangrijke bron voor het ontwikkelen van een gevoel van self-efficacy, omdat men door een succeservaring meer meesterschap ervaart en het gevoel krijgt iets te kunnen. Het is aannemelijk dat leden van een community succes ervaren op het moment dat zij positieve feedback ontvangen op de door hen gedeelde kennis. Daarbij, volgens de theory of planned behavior van Azjen (1991) wordt self-efficacy</w:t>
      </w:r>
      <w:r w:rsidRPr="0007769D">
        <w:rPr>
          <w:rFonts w:ascii="Times New Roman" w:hAnsi="Times New Roman" w:cs="Times New Roman"/>
          <w:i/>
          <w:iCs/>
          <w:color w:val="000000" w:themeColor="text1"/>
        </w:rPr>
        <w:t xml:space="preserve"> </w:t>
      </w:r>
      <w:r w:rsidRPr="0007769D">
        <w:rPr>
          <w:rFonts w:ascii="Times New Roman" w:hAnsi="Times New Roman" w:cs="Times New Roman"/>
          <w:color w:val="000000" w:themeColor="text1"/>
        </w:rPr>
        <w:t xml:space="preserve">bepaald door controleovertuigingen. Deze controleovertuigingen laten de ingeschatte kans zien dat iemand bepaald gedrag kan uitvoeren. Het geven van positieve feedback zal in grote waarschijnlijkheid van positieve invloed zijn op deze controleovertuigingen. Op basis hiervan wordt verwacht dat door het geven van positieve feedback de mate van knowledge sharing self-efficacy van leden van een virtuele community wordt verhoogd. De volgende twee hypotheses zijn opgesteld. </w:t>
      </w:r>
    </w:p>
    <w:p w14:paraId="13DA21E4" w14:textId="77777777" w:rsidR="00AD158A" w:rsidRPr="0007769D" w:rsidRDefault="00AD158A" w:rsidP="00AD158A">
      <w:pPr>
        <w:spacing w:line="360" w:lineRule="auto"/>
        <w:rPr>
          <w:rFonts w:ascii="Times New Roman" w:hAnsi="Times New Roman" w:cs="Times New Roman"/>
          <w:color w:val="000000" w:themeColor="text1"/>
        </w:rPr>
      </w:pPr>
    </w:p>
    <w:p w14:paraId="3252DA08" w14:textId="77777777" w:rsidR="00AD158A" w:rsidRPr="0007769D" w:rsidRDefault="00AD158A" w:rsidP="00AD158A">
      <w:pPr>
        <w:spacing w:after="100" w:afterAutospacing="1" w:line="360" w:lineRule="auto"/>
        <w:ind w:left="708"/>
        <w:rPr>
          <w:rFonts w:ascii="Times New Roman" w:hAnsi="Times New Roman" w:cs="Times New Roman"/>
          <w:color w:val="000000" w:themeColor="text1"/>
        </w:rPr>
      </w:pPr>
      <w:r w:rsidRPr="0007769D">
        <w:rPr>
          <w:rFonts w:ascii="Times New Roman" w:hAnsi="Times New Roman" w:cs="Times New Roman"/>
          <w:color w:val="000000" w:themeColor="text1"/>
        </w:rPr>
        <w:t>H1: Leden van een virtuele community die positieve feedback ontvangen op gedeelde kennis, zullen een hogere mate van knowledge sharing self-efficacy ervaren in vergelijking met leden van een virtuele community die geen positieve feedback ontvangen. </w:t>
      </w:r>
    </w:p>
    <w:p w14:paraId="2F833335" w14:textId="77777777" w:rsidR="00AD158A" w:rsidRPr="0007769D" w:rsidRDefault="00AD158A" w:rsidP="00AD158A">
      <w:pPr>
        <w:spacing w:after="100" w:afterAutospacing="1" w:line="360" w:lineRule="auto"/>
        <w:ind w:left="708"/>
        <w:rPr>
          <w:rFonts w:ascii="Times New Roman" w:hAnsi="Times New Roman" w:cs="Times New Roman"/>
          <w:color w:val="000000" w:themeColor="text1"/>
        </w:rPr>
      </w:pPr>
      <w:r w:rsidRPr="0007769D">
        <w:rPr>
          <w:rFonts w:ascii="Times New Roman" w:hAnsi="Times New Roman" w:cs="Times New Roman"/>
          <w:color w:val="000000" w:themeColor="text1"/>
        </w:rPr>
        <w:t>H2: Leden van een virtuele community met een hogere mate van knowledge sharing self-efficacy</w:t>
      </w:r>
      <w:r w:rsidRPr="0007769D">
        <w:rPr>
          <w:rFonts w:ascii="Times New Roman" w:hAnsi="Times New Roman" w:cs="Times New Roman"/>
          <w:i/>
          <w:iCs/>
          <w:color w:val="000000" w:themeColor="text1"/>
        </w:rPr>
        <w:t> </w:t>
      </w:r>
      <w:r w:rsidRPr="0007769D">
        <w:rPr>
          <w:rFonts w:ascii="Times New Roman" w:hAnsi="Times New Roman" w:cs="Times New Roman"/>
          <w:color w:val="000000" w:themeColor="text1"/>
        </w:rPr>
        <w:t>dankzij de aanwezigheid van positieve feedback, zullen een hogere intentie hebben om kennis te delen in vergelijking met leden van een virtuele community met een lagere mate van knowledge sharing self-efficacy</w:t>
      </w:r>
      <w:r w:rsidRPr="0007769D">
        <w:rPr>
          <w:rFonts w:ascii="Times New Roman" w:hAnsi="Times New Roman" w:cs="Times New Roman"/>
          <w:i/>
          <w:iCs/>
          <w:color w:val="000000" w:themeColor="text1"/>
        </w:rPr>
        <w:t> </w:t>
      </w:r>
      <w:r w:rsidRPr="0007769D">
        <w:rPr>
          <w:rFonts w:ascii="Times New Roman" w:hAnsi="Times New Roman" w:cs="Times New Roman"/>
          <w:color w:val="000000" w:themeColor="text1"/>
        </w:rPr>
        <w:t>dankzij de afwezigheid van positieve feedback. </w:t>
      </w:r>
    </w:p>
    <w:p w14:paraId="57504AF9" w14:textId="77777777" w:rsidR="00AD158A" w:rsidRPr="0007769D" w:rsidRDefault="00AD158A" w:rsidP="00AD158A">
      <w:pPr>
        <w:pStyle w:val="Kop3"/>
        <w:spacing w:line="360" w:lineRule="auto"/>
        <w:rPr>
          <w:rFonts w:ascii="Times New Roman" w:hAnsi="Times New Roman" w:cs="Times New Roman"/>
          <w:b/>
          <w:bCs/>
          <w:color w:val="000000" w:themeColor="text1"/>
        </w:rPr>
      </w:pPr>
      <w:bookmarkStart w:id="3" w:name="_Toc75875818"/>
      <w:r w:rsidRPr="0007769D">
        <w:rPr>
          <w:rFonts w:ascii="Times New Roman" w:hAnsi="Times New Roman" w:cs="Times New Roman"/>
          <w:b/>
          <w:bCs/>
          <w:color w:val="000000" w:themeColor="text1"/>
        </w:rPr>
        <w:t>De rol van vertrouwen</w:t>
      </w:r>
      <w:bookmarkEnd w:id="3"/>
    </w:p>
    <w:p w14:paraId="3E5920AD" w14:textId="77777777" w:rsidR="00AD158A" w:rsidRPr="0007769D" w:rsidRDefault="00AD158A" w:rsidP="00AD158A">
      <w:pPr>
        <w:spacing w:line="360" w:lineRule="auto"/>
        <w:ind w:firstLine="708"/>
        <w:rPr>
          <w:rFonts w:ascii="Times New Roman" w:hAnsi="Times New Roman" w:cs="Times New Roman"/>
          <w:color w:val="000000" w:themeColor="text1"/>
        </w:rPr>
      </w:pPr>
      <w:r w:rsidRPr="0007769D">
        <w:rPr>
          <w:rFonts w:ascii="Times New Roman" w:hAnsi="Times New Roman" w:cs="Times New Roman"/>
          <w:color w:val="000000" w:themeColor="text1"/>
        </w:rPr>
        <w:t>Een belangrijke factor die meespeelt bij knowledge sharing self-efficacy</w:t>
      </w:r>
      <w:r w:rsidRPr="0007769D">
        <w:rPr>
          <w:rFonts w:ascii="Times New Roman" w:hAnsi="Times New Roman" w:cs="Times New Roman"/>
          <w:i/>
          <w:iCs/>
          <w:color w:val="000000" w:themeColor="text1"/>
        </w:rPr>
        <w:t xml:space="preserve"> </w:t>
      </w:r>
      <w:r w:rsidRPr="0007769D">
        <w:rPr>
          <w:rFonts w:ascii="Times New Roman" w:hAnsi="Times New Roman" w:cs="Times New Roman"/>
          <w:color w:val="000000" w:themeColor="text1"/>
        </w:rPr>
        <w:t xml:space="preserve">is, zoals eerder beschreven, vertrouwen (Du et al., 2019; Lin et al., 2009). Op het moment dat binnen een virtuele community weinig of geen vertrouwen aanwezig is, bestaat er een angst dat anderen de gedeelde kennis niet waarderen (Renlzl, 2008). Deze angst kan worden gezien als een lage mate van knowledge sharing self-efficacy, ook wel een gevoel van knowledge sharing self-inefficacy. Naast dit negatieve effect, bestaan er ook positieve effecten van vertrouwen. Ten eerste, als er sprake is van vertrouwen, voelen leden van een community zich zekerder en meer competent in het gedrag dat zij uitvoeren (Du et al., 2019). Dit gevoel van zekerheid en competentie kan worden gezien als een hoge mate van self-efficacy. Ten tweede voelen leden van een community zich zekerder om kennis te delen op het moment dat dit </w:t>
      </w:r>
      <w:r w:rsidRPr="0007769D">
        <w:rPr>
          <w:rFonts w:ascii="Times New Roman" w:hAnsi="Times New Roman" w:cs="Times New Roman"/>
          <w:color w:val="000000" w:themeColor="text1"/>
        </w:rPr>
        <w:lastRenderedPageBreak/>
        <w:t xml:space="preserve">bijdraagt aan een gezamenlijk doel dat voortkomt uit een relatie gebaseerd op vertrouwen (Zhang et al., 2017). </w:t>
      </w:r>
    </w:p>
    <w:p w14:paraId="7C476E1A" w14:textId="77777777" w:rsidR="00AD158A" w:rsidRPr="0007769D" w:rsidRDefault="00AD158A" w:rsidP="00AD158A">
      <w:pPr>
        <w:spacing w:line="360" w:lineRule="auto"/>
        <w:ind w:firstLine="708"/>
        <w:rPr>
          <w:rFonts w:ascii="Times New Roman" w:hAnsi="Times New Roman" w:cs="Times New Roman"/>
          <w:color w:val="000000" w:themeColor="text1"/>
        </w:rPr>
      </w:pPr>
      <w:r w:rsidRPr="0007769D">
        <w:rPr>
          <w:rFonts w:ascii="Times New Roman" w:hAnsi="Times New Roman" w:cs="Times New Roman"/>
          <w:color w:val="000000" w:themeColor="text1"/>
        </w:rPr>
        <w:t>Bovenstaande effecten komen overeen met de social cognitive theory van Bandura (2001) volgens wie een wisselwerking bestaat tussen persoonlijke factoren en omgevingsfactoren. Waar het bij self-efficacy</w:t>
      </w:r>
      <w:r w:rsidRPr="0007769D">
        <w:rPr>
          <w:rFonts w:ascii="Times New Roman" w:hAnsi="Times New Roman" w:cs="Times New Roman"/>
          <w:i/>
          <w:iCs/>
          <w:color w:val="000000" w:themeColor="text1"/>
        </w:rPr>
        <w:t xml:space="preserve"> </w:t>
      </w:r>
      <w:r w:rsidRPr="0007769D">
        <w:rPr>
          <w:rFonts w:ascii="Times New Roman" w:hAnsi="Times New Roman" w:cs="Times New Roman"/>
          <w:color w:val="000000" w:themeColor="text1"/>
        </w:rPr>
        <w:t>om een persoonlijke factor gaat, gaat het bij vertrouwen om een omgevingsfactor (Hsu et al., 2007). Dit veronderstelt dat de omgevingsfactor vertrouwen met grote waarschijnlijkheid van invloed is op de persoonlijke factor self-efficacy. Op basis van het bestaande positieve effect van vertrouwen op (knowledge sharing) self-efficacy, wordt verwacht dat op het moment dat er positieve feedback wordt gegeven en er ook sprake is van een vooraf bestaande hoge mate van vertrouwen, dit zal leiden tot een nog hogere mate van knowledge sharing self-efficacy</w:t>
      </w:r>
      <w:r w:rsidRPr="0007769D">
        <w:rPr>
          <w:rFonts w:ascii="Times New Roman" w:hAnsi="Times New Roman" w:cs="Times New Roman"/>
          <w:i/>
          <w:iCs/>
          <w:color w:val="000000" w:themeColor="text1"/>
        </w:rPr>
        <w:t xml:space="preserve">. </w:t>
      </w:r>
      <w:r w:rsidRPr="0007769D">
        <w:rPr>
          <w:rFonts w:ascii="Times New Roman" w:hAnsi="Times New Roman" w:cs="Times New Roman"/>
          <w:color w:val="000000" w:themeColor="text1"/>
        </w:rPr>
        <w:t xml:space="preserve">De volgende hypothese is opgesteld (zie Figuur 1 voor het conceptueel model). </w:t>
      </w:r>
    </w:p>
    <w:p w14:paraId="5B57D2CE" w14:textId="77777777" w:rsidR="00AD158A" w:rsidRPr="0007769D" w:rsidRDefault="00AD158A" w:rsidP="00AD158A">
      <w:pPr>
        <w:spacing w:line="360" w:lineRule="auto"/>
        <w:rPr>
          <w:rFonts w:ascii="Times New Roman" w:hAnsi="Times New Roman" w:cs="Times New Roman"/>
          <w:color w:val="000000" w:themeColor="text1"/>
        </w:rPr>
      </w:pPr>
    </w:p>
    <w:p w14:paraId="533F1050" w14:textId="77777777" w:rsidR="00AD158A" w:rsidRPr="0007769D" w:rsidRDefault="00AD158A" w:rsidP="00AD158A">
      <w:pPr>
        <w:spacing w:after="100" w:afterAutospacing="1" w:line="360" w:lineRule="auto"/>
        <w:ind w:left="708"/>
        <w:rPr>
          <w:rFonts w:ascii="Times New Roman" w:hAnsi="Times New Roman" w:cs="Times New Roman"/>
          <w:color w:val="000000" w:themeColor="text1"/>
        </w:rPr>
      </w:pPr>
      <w:r w:rsidRPr="0007769D">
        <w:rPr>
          <w:rFonts w:ascii="Times New Roman" w:hAnsi="Times New Roman" w:cs="Times New Roman"/>
          <w:color w:val="000000" w:themeColor="text1"/>
        </w:rPr>
        <w:t>H3: De mate van vertrouwen modereert het effect van het geven van positieve feedback: op het moment dat er positieve feedback aanwezig is en leden van een virtuele community een hoge mate van vertrouwen hebben, zal het effect van de aanwezigheid van positieve feedback op de mate van knowledge sharing self-efficacy</w:t>
      </w:r>
      <w:r w:rsidRPr="0007769D">
        <w:rPr>
          <w:rFonts w:ascii="Times New Roman" w:hAnsi="Times New Roman" w:cs="Times New Roman"/>
          <w:i/>
          <w:iCs/>
          <w:color w:val="000000" w:themeColor="text1"/>
        </w:rPr>
        <w:t> </w:t>
      </w:r>
      <w:r w:rsidRPr="0007769D">
        <w:rPr>
          <w:rFonts w:ascii="Times New Roman" w:hAnsi="Times New Roman" w:cs="Times New Roman"/>
          <w:color w:val="000000" w:themeColor="text1"/>
        </w:rPr>
        <w:t>versterkt worden.</w:t>
      </w:r>
    </w:p>
    <w:p w14:paraId="3561A0FC" w14:textId="77777777" w:rsidR="00AD158A" w:rsidRPr="005F28B6" w:rsidRDefault="00AD158A" w:rsidP="00AD158A">
      <w:pPr>
        <w:spacing w:after="100" w:afterAutospacing="1" w:line="360" w:lineRule="auto"/>
        <w:jc w:val="center"/>
        <w:rPr>
          <w:rFonts w:ascii="Times New Roman" w:hAnsi="Times New Roman" w:cs="Times New Roman"/>
        </w:rPr>
      </w:pPr>
      <w:r w:rsidRPr="005F28B6">
        <w:rPr>
          <w:rFonts w:ascii="Times New Roman" w:hAnsi="Times New Roman" w:cs="Times New Roman"/>
          <w:noProof/>
        </w:rPr>
        <w:drawing>
          <wp:inline distT="0" distB="0" distL="0" distR="0" wp14:anchorId="176069C4" wp14:editId="68C64F0E">
            <wp:extent cx="5374888" cy="1911109"/>
            <wp:effectExtent l="0" t="0" r="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fbeelding 17"/>
                    <pic:cNvPicPr/>
                  </pic:nvPicPr>
                  <pic:blipFill rotWithShape="1">
                    <a:blip r:embed="rId7">
                      <a:extLst>
                        <a:ext uri="{28A0092B-C50C-407E-A947-70E740481C1C}">
                          <a14:useLocalDpi xmlns:a14="http://schemas.microsoft.com/office/drawing/2010/main" val="0"/>
                        </a:ext>
                      </a:extLst>
                    </a:blip>
                    <a:srcRect b="7344"/>
                    <a:stretch/>
                  </pic:blipFill>
                  <pic:spPr bwMode="auto">
                    <a:xfrm>
                      <a:off x="0" y="0"/>
                      <a:ext cx="5454519" cy="1939423"/>
                    </a:xfrm>
                    <a:prstGeom prst="rect">
                      <a:avLst/>
                    </a:prstGeom>
                    <a:ln>
                      <a:noFill/>
                    </a:ln>
                    <a:extLst>
                      <a:ext uri="{53640926-AAD7-44D8-BBD7-CCE9431645EC}">
                        <a14:shadowObscured xmlns:a14="http://schemas.microsoft.com/office/drawing/2010/main"/>
                      </a:ext>
                    </a:extLst>
                  </pic:spPr>
                </pic:pic>
              </a:graphicData>
            </a:graphic>
          </wp:inline>
        </w:drawing>
      </w:r>
    </w:p>
    <w:p w14:paraId="7D69A7CE" w14:textId="77777777" w:rsidR="00AD158A" w:rsidRPr="005F28B6" w:rsidRDefault="00AD158A" w:rsidP="00AD158A">
      <w:pPr>
        <w:spacing w:line="360" w:lineRule="auto"/>
        <w:rPr>
          <w:rFonts w:ascii="Times New Roman" w:hAnsi="Times New Roman" w:cs="Times New Roman"/>
        </w:rPr>
      </w:pPr>
      <w:r w:rsidRPr="005F28B6">
        <w:rPr>
          <w:rFonts w:ascii="Times New Roman" w:hAnsi="Times New Roman" w:cs="Times New Roman"/>
          <w:i/>
          <w:iCs/>
        </w:rPr>
        <w:t xml:space="preserve">     Figuur 1</w:t>
      </w:r>
      <w:r w:rsidRPr="005F28B6">
        <w:rPr>
          <w:rFonts w:ascii="Times New Roman" w:hAnsi="Times New Roman" w:cs="Times New Roman"/>
        </w:rPr>
        <w:t xml:space="preserve">. Conceptueel model. </w:t>
      </w:r>
    </w:p>
    <w:p w14:paraId="595775E2" w14:textId="77777777" w:rsidR="00AD158A" w:rsidRPr="005F28B6" w:rsidRDefault="00AD158A" w:rsidP="00AD158A">
      <w:pPr>
        <w:spacing w:line="360" w:lineRule="auto"/>
        <w:rPr>
          <w:rFonts w:ascii="Times New Roman" w:hAnsi="Times New Roman" w:cs="Times New Roman"/>
          <w:b/>
          <w:bCs/>
        </w:rPr>
      </w:pPr>
    </w:p>
    <w:p w14:paraId="0B52363F" w14:textId="77777777" w:rsidR="00AD158A" w:rsidRPr="0007769D" w:rsidRDefault="00AD158A" w:rsidP="00AD158A">
      <w:pPr>
        <w:pStyle w:val="Kop2"/>
        <w:spacing w:line="360" w:lineRule="auto"/>
        <w:jc w:val="center"/>
        <w:rPr>
          <w:rFonts w:ascii="Times New Roman" w:hAnsi="Times New Roman" w:cs="Times New Roman"/>
          <w:b/>
          <w:bCs/>
          <w:color w:val="000000" w:themeColor="text1"/>
          <w:sz w:val="24"/>
          <w:szCs w:val="24"/>
        </w:rPr>
      </w:pPr>
      <w:bookmarkStart w:id="4" w:name="_Toc75875819"/>
      <w:r w:rsidRPr="0007769D">
        <w:rPr>
          <w:rFonts w:ascii="Times New Roman" w:hAnsi="Times New Roman" w:cs="Times New Roman"/>
          <w:b/>
          <w:bCs/>
          <w:color w:val="000000" w:themeColor="text1"/>
          <w:sz w:val="24"/>
          <w:szCs w:val="24"/>
        </w:rPr>
        <w:t>Methode</w:t>
      </w:r>
      <w:bookmarkEnd w:id="4"/>
    </w:p>
    <w:p w14:paraId="6BF7CBE0" w14:textId="77777777" w:rsidR="00AD158A" w:rsidRPr="0007769D" w:rsidRDefault="00AD158A" w:rsidP="00AD158A">
      <w:pPr>
        <w:pStyle w:val="Kop3"/>
        <w:spacing w:line="360" w:lineRule="auto"/>
        <w:rPr>
          <w:rFonts w:ascii="Times New Roman" w:hAnsi="Times New Roman" w:cs="Times New Roman"/>
          <w:b/>
          <w:bCs/>
          <w:color w:val="000000" w:themeColor="text1"/>
        </w:rPr>
      </w:pPr>
      <w:bookmarkStart w:id="5" w:name="_Toc75875820"/>
      <w:r w:rsidRPr="0007769D">
        <w:rPr>
          <w:rFonts w:ascii="Times New Roman" w:hAnsi="Times New Roman" w:cs="Times New Roman"/>
          <w:b/>
          <w:bCs/>
          <w:color w:val="000000" w:themeColor="text1"/>
        </w:rPr>
        <w:t>Participanten en design</w:t>
      </w:r>
      <w:bookmarkEnd w:id="5"/>
    </w:p>
    <w:p w14:paraId="1C554B09" w14:textId="77777777" w:rsidR="00AD158A" w:rsidRPr="0007769D" w:rsidRDefault="00AD158A" w:rsidP="00AD158A">
      <w:pPr>
        <w:spacing w:line="360" w:lineRule="auto"/>
        <w:ind w:firstLine="708"/>
        <w:rPr>
          <w:rFonts w:ascii="Times New Roman" w:hAnsi="Times New Roman" w:cs="Times New Roman"/>
          <w:color w:val="000000" w:themeColor="text1"/>
        </w:rPr>
      </w:pPr>
      <w:r w:rsidRPr="0007769D">
        <w:rPr>
          <w:rFonts w:ascii="Times New Roman" w:hAnsi="Times New Roman" w:cs="Times New Roman"/>
          <w:color w:val="000000" w:themeColor="text1"/>
        </w:rPr>
        <w:t xml:space="preserve">De hypotheses zijn getest door middel van een online experiment met een 2 (positieve feedback: aanwezig vs. afwezig) x 2 (mate van vertrouwen: hoog vs. laag) </w:t>
      </w:r>
      <w:r w:rsidRPr="0007769D">
        <w:rPr>
          <w:rFonts w:ascii="Times New Roman" w:hAnsi="Times New Roman" w:cs="Times New Roman"/>
          <w:i/>
          <w:iCs/>
          <w:color w:val="000000" w:themeColor="text1"/>
        </w:rPr>
        <w:t>between-subjects combined strategy</w:t>
      </w:r>
      <w:r w:rsidRPr="0007769D">
        <w:rPr>
          <w:rFonts w:ascii="Times New Roman" w:hAnsi="Times New Roman" w:cs="Times New Roman"/>
          <w:color w:val="000000" w:themeColor="text1"/>
        </w:rPr>
        <w:t xml:space="preserve">. Hierbij is de onafhankelijke variabele positieve feedback gemanipuleerd. </w:t>
      </w:r>
      <w:r w:rsidRPr="0007769D">
        <w:rPr>
          <w:rFonts w:ascii="Times New Roman" w:hAnsi="Times New Roman" w:cs="Times New Roman"/>
          <w:color w:val="000000" w:themeColor="text1"/>
        </w:rPr>
        <w:lastRenderedPageBreak/>
        <w:t xml:space="preserve">De onafhankelijke variabele mate van vertrouwen is alleen gemeten. De mate van knowledge sharing self-efficacy is, afhankelijk van de te testen hypothese, meegenomen als mediërende variabele of als afhankelijke variabele. De intentie om kennis te delen is meegenomen als afhankelijke variabele. De participanten zijn random toegewezen aan één van de twee condities: positieve feedback aanwezig of positieve feedback afwezig.  </w:t>
      </w:r>
    </w:p>
    <w:p w14:paraId="0F2C5916" w14:textId="77777777" w:rsidR="00AD158A" w:rsidRPr="0007769D" w:rsidRDefault="00AD158A" w:rsidP="00AD158A">
      <w:pPr>
        <w:spacing w:line="360" w:lineRule="auto"/>
        <w:ind w:firstLine="708"/>
        <w:rPr>
          <w:rFonts w:ascii="Times New Roman" w:hAnsi="Times New Roman" w:cs="Times New Roman"/>
          <w:color w:val="000000" w:themeColor="text1"/>
        </w:rPr>
      </w:pPr>
      <w:r w:rsidRPr="0007769D">
        <w:rPr>
          <w:rFonts w:ascii="Times New Roman" w:hAnsi="Times New Roman" w:cs="Times New Roman"/>
          <w:color w:val="000000" w:themeColor="text1"/>
        </w:rPr>
        <w:t>Er is een gemakssteekproef toegepast waardoor 173 participanten hebben deelgenomen aan het experiment. De participanten zijn geworven via sociale media en het sociale intranet van Garage2020. Participanten die de vragenlijst niet volledig hebben afgerond of geen lid waren van een virtuele community, zijn verwijderd. Uiteindelijk zijn 121 participanten (geslacht: 24 mannen, 97 vrouwen; opleidingsniveau: 73,6% HBO/WO, 14,9% HAVO/VWO/gymnasium/LBS, 9,9% MAVO/MBO/MULO, 0,8% LBO/VMBO/LTS, 0,8% lagere school/basisonderwijs/primair onderwijs) met een leeftijdsbereik van 19 tot 69 (</w:t>
      </w:r>
      <w:r w:rsidRPr="0007769D">
        <w:rPr>
          <w:rFonts w:ascii="Times New Roman" w:hAnsi="Times New Roman" w:cs="Times New Roman"/>
          <w:i/>
          <w:iCs/>
          <w:color w:val="000000" w:themeColor="text1"/>
        </w:rPr>
        <w:t xml:space="preserve">M </w:t>
      </w:r>
      <w:r w:rsidRPr="0007769D">
        <w:rPr>
          <w:rFonts w:ascii="Times New Roman" w:hAnsi="Times New Roman" w:cs="Times New Roman"/>
          <w:color w:val="000000" w:themeColor="text1"/>
        </w:rPr>
        <w:t xml:space="preserve">= 32,14, </w:t>
      </w:r>
      <w:r w:rsidRPr="0007769D">
        <w:rPr>
          <w:rFonts w:ascii="Times New Roman" w:hAnsi="Times New Roman" w:cs="Times New Roman"/>
          <w:i/>
          <w:iCs/>
          <w:color w:val="000000" w:themeColor="text1"/>
        </w:rPr>
        <w:t xml:space="preserve">SD </w:t>
      </w:r>
      <w:r w:rsidRPr="0007769D">
        <w:rPr>
          <w:rFonts w:ascii="Times New Roman" w:hAnsi="Times New Roman" w:cs="Times New Roman"/>
          <w:color w:val="000000" w:themeColor="text1"/>
        </w:rPr>
        <w:t>= 13,13) meegenomen in de analyses. De meeste participanten gaven aan dat zij korter dan één jaar (22,3%) of één tot twee jaar (21,5%) lid zijn van een virtuele community.</w:t>
      </w:r>
      <w:r w:rsidRPr="0007769D">
        <w:rPr>
          <w:rFonts w:ascii="Times New Roman" w:hAnsi="Times New Roman" w:cs="Times New Roman"/>
          <w:i/>
          <w:iCs/>
          <w:color w:val="000000" w:themeColor="text1"/>
        </w:rPr>
        <w:t xml:space="preserve"> </w:t>
      </w:r>
    </w:p>
    <w:p w14:paraId="3362590A" w14:textId="77777777" w:rsidR="00AD158A" w:rsidRPr="0007769D" w:rsidRDefault="00AD158A" w:rsidP="00AD158A">
      <w:pPr>
        <w:pStyle w:val="Kop3"/>
        <w:spacing w:line="360" w:lineRule="auto"/>
        <w:rPr>
          <w:rFonts w:ascii="Times New Roman" w:hAnsi="Times New Roman" w:cs="Times New Roman"/>
          <w:b/>
          <w:bCs/>
          <w:color w:val="000000" w:themeColor="text1"/>
        </w:rPr>
      </w:pPr>
      <w:bookmarkStart w:id="6" w:name="_Toc75875821"/>
      <w:r w:rsidRPr="0007769D">
        <w:rPr>
          <w:rFonts w:ascii="Times New Roman" w:hAnsi="Times New Roman" w:cs="Times New Roman"/>
          <w:b/>
          <w:bCs/>
          <w:color w:val="000000" w:themeColor="text1"/>
        </w:rPr>
        <w:t>Procedure</w:t>
      </w:r>
      <w:bookmarkEnd w:id="6"/>
    </w:p>
    <w:p w14:paraId="5EFEA960" w14:textId="77777777" w:rsidR="00AD158A" w:rsidRPr="0007769D" w:rsidRDefault="00AD158A" w:rsidP="00AD158A">
      <w:pPr>
        <w:spacing w:line="360" w:lineRule="auto"/>
        <w:ind w:firstLine="708"/>
        <w:rPr>
          <w:rFonts w:ascii="Times New Roman" w:hAnsi="Times New Roman" w:cs="Times New Roman"/>
          <w:b/>
          <w:bCs/>
          <w:color w:val="000000" w:themeColor="text1"/>
        </w:rPr>
      </w:pPr>
      <w:r w:rsidRPr="0007769D">
        <w:rPr>
          <w:rFonts w:ascii="Times New Roman" w:hAnsi="Times New Roman" w:cs="Times New Roman"/>
          <w:color w:val="000000" w:themeColor="text1"/>
        </w:rPr>
        <w:t xml:space="preserve">Bij aanvang van het online experiment hebben participanten </w:t>
      </w:r>
      <w:r w:rsidRPr="0007769D">
        <w:rPr>
          <w:rFonts w:ascii="Times New Roman" w:hAnsi="Times New Roman" w:cs="Times New Roman"/>
          <w:i/>
          <w:iCs/>
          <w:color w:val="000000" w:themeColor="text1"/>
        </w:rPr>
        <w:t xml:space="preserve">informed consent </w:t>
      </w:r>
      <w:r w:rsidRPr="0007769D">
        <w:rPr>
          <w:rFonts w:ascii="Times New Roman" w:hAnsi="Times New Roman" w:cs="Times New Roman"/>
          <w:color w:val="000000" w:themeColor="text1"/>
        </w:rPr>
        <w:t xml:space="preserve">gegeven. Het experiment bestond uit een vragenlijst die met Qualtrics is opgesteld (zie Appendix A). Aan het begin van de vragenlijst is omschreven wat er werd verstaan onder een virtuele community en is ter controle gevraagd of de participanten op het moment van deelname lid waren van een virtuele community. Daarna is de controlevariabele “duur lidmaatschap” gemeten. Vervolgens vond de manipulatie plaats. Daarna zijn de vragen gesteld met betrekking tot de twee afhankelijke variabelen en de modererende variabele. Daarna werd de manipulatiecheck uitgevoerd en werden de vragen gesteld met betrekking tot de demografische kenmerken leeftijd, geslacht en opleidingsniveau. Ter afsluiting van de vragenlijst werd elke participant bedankt voor deelname en hebben zij een korte </w:t>
      </w:r>
      <w:r w:rsidRPr="0007769D">
        <w:rPr>
          <w:rFonts w:ascii="Times New Roman" w:hAnsi="Times New Roman" w:cs="Times New Roman"/>
          <w:i/>
          <w:iCs/>
          <w:color w:val="000000" w:themeColor="text1"/>
        </w:rPr>
        <w:t xml:space="preserve">debriefing </w:t>
      </w:r>
      <w:r w:rsidRPr="0007769D">
        <w:rPr>
          <w:rFonts w:ascii="Times New Roman" w:hAnsi="Times New Roman" w:cs="Times New Roman"/>
          <w:color w:val="000000" w:themeColor="text1"/>
        </w:rPr>
        <w:t xml:space="preserve">te zien gekregen waarin werd beschreven wat het doel en de verwachting was van de studie. </w:t>
      </w:r>
    </w:p>
    <w:p w14:paraId="6AB4B26C" w14:textId="77777777" w:rsidR="00AD158A" w:rsidRPr="0007769D" w:rsidRDefault="00AD158A" w:rsidP="00AD158A">
      <w:pPr>
        <w:pStyle w:val="Kop3"/>
        <w:spacing w:line="360" w:lineRule="auto"/>
        <w:rPr>
          <w:rFonts w:ascii="Times New Roman" w:hAnsi="Times New Roman" w:cs="Times New Roman"/>
          <w:b/>
          <w:bCs/>
          <w:color w:val="000000" w:themeColor="text1"/>
        </w:rPr>
      </w:pPr>
      <w:bookmarkStart w:id="7" w:name="_Toc75875822"/>
      <w:r w:rsidRPr="0007769D">
        <w:rPr>
          <w:rFonts w:ascii="Times New Roman" w:hAnsi="Times New Roman" w:cs="Times New Roman"/>
          <w:b/>
          <w:bCs/>
          <w:color w:val="000000" w:themeColor="text1"/>
        </w:rPr>
        <w:t>Materiaal en metingen</w:t>
      </w:r>
      <w:bookmarkEnd w:id="7"/>
    </w:p>
    <w:p w14:paraId="312DBE50" w14:textId="77777777" w:rsidR="00AD158A" w:rsidRPr="0007769D" w:rsidRDefault="00AD158A" w:rsidP="00AD158A">
      <w:pPr>
        <w:spacing w:line="360" w:lineRule="auto"/>
        <w:ind w:firstLine="708"/>
        <w:rPr>
          <w:rFonts w:ascii="Times New Roman" w:hAnsi="Times New Roman" w:cs="Times New Roman"/>
          <w:b/>
          <w:bCs/>
          <w:color w:val="000000" w:themeColor="text1"/>
        </w:rPr>
      </w:pPr>
      <w:r w:rsidRPr="0007769D">
        <w:rPr>
          <w:rFonts w:ascii="Times New Roman" w:hAnsi="Times New Roman" w:cs="Times New Roman"/>
          <w:b/>
          <w:bCs/>
          <w:color w:val="000000" w:themeColor="text1"/>
        </w:rPr>
        <w:t xml:space="preserve">Stimulusmateriaal. </w:t>
      </w:r>
      <w:r w:rsidRPr="0007769D">
        <w:rPr>
          <w:rFonts w:ascii="Times New Roman" w:hAnsi="Times New Roman" w:cs="Times New Roman"/>
          <w:color w:val="000000" w:themeColor="text1"/>
        </w:rPr>
        <w:t xml:space="preserve">Participanten zijn blootgesteld aan één van de twee condities met betrekking tot het wel of niet krijgen van positieve feedback op gedeelde kennis (zie Appendix B). Voorafgaand aan beide condities kregen de participanten een situatieschets te zien waarbij zij zich moesten inbeelden dat zij zich op dat moment in de eigen community bevonden en een interessant artikel deelden met andere leden van de community. Vervolgens kreeg iedere participant het volgende te zien: “Uw bijdrage is succesvol geplaatst”. In de </w:t>
      </w:r>
      <w:r w:rsidRPr="0007769D">
        <w:rPr>
          <w:rFonts w:ascii="Times New Roman" w:hAnsi="Times New Roman" w:cs="Times New Roman"/>
          <w:color w:val="000000" w:themeColor="text1"/>
        </w:rPr>
        <w:lastRenderedPageBreak/>
        <w:t>conditie waar men wel positieve feedback ontving, kregen zij vervolgens de volgende opmerking te zien: “Wat ontzettend fijn dat je dit deelt. Hier heb ik echt iets aan en ik denk ook veel anderen op dit platform!” van een lid van een onbekende community die zij niet kennen. Deze opmerking is gebaseerd op de studie van Wu (2020) waarin wordt gesteld dat leden van een community door het krijgen van feedback het gevoel moeten krijgen dat de gedeelde kennis juist en nuttig is voor anderen binnen de community. In de conditie waar men geen positieve feedback ontving, kregen zij niks te zien en ging de vragenlijst verder.</w:t>
      </w:r>
    </w:p>
    <w:p w14:paraId="42EADE2D" w14:textId="77777777" w:rsidR="00AD158A" w:rsidRPr="0007769D" w:rsidRDefault="00AD158A" w:rsidP="00AD158A">
      <w:pPr>
        <w:spacing w:line="360" w:lineRule="auto"/>
        <w:rPr>
          <w:rFonts w:ascii="Times New Roman" w:hAnsi="Times New Roman" w:cs="Times New Roman"/>
          <w:color w:val="000000" w:themeColor="text1"/>
        </w:rPr>
      </w:pPr>
      <w:r w:rsidRPr="0007769D">
        <w:rPr>
          <w:rFonts w:ascii="Times New Roman" w:hAnsi="Times New Roman" w:cs="Times New Roman"/>
          <w:b/>
          <w:bCs/>
          <w:color w:val="000000" w:themeColor="text1"/>
        </w:rPr>
        <w:tab/>
        <w:t xml:space="preserve">Vertrouwen. </w:t>
      </w:r>
      <w:r w:rsidRPr="0007769D">
        <w:rPr>
          <w:rFonts w:ascii="Times New Roman" w:hAnsi="Times New Roman" w:cs="Times New Roman"/>
          <w:color w:val="000000" w:themeColor="text1"/>
        </w:rPr>
        <w:t xml:space="preserve">Vertrouwen is gemeten aan de hand van drie stellingen die zijn gebaseerd op het artikel van Chang et al. (2015). Participanten konden op een 7- punts Likertschaal (helemaal mee oneens – helemaal mee eens) aangeven in hoeverre zij het met de stellingen eens waren. Eén van de drie stellingen luidt: “Als ik mijn problemen deel met een lid van mijn virtuele community, weet ik dat deze persoon opbouwend en zorgzaam zal reageren”. Een factoranalyse met een </w:t>
      </w:r>
      <w:r w:rsidRPr="0007769D">
        <w:rPr>
          <w:rFonts w:ascii="Times New Roman" w:hAnsi="Times New Roman" w:cs="Times New Roman"/>
          <w:i/>
          <w:iCs/>
          <w:color w:val="000000" w:themeColor="text1"/>
        </w:rPr>
        <w:t xml:space="preserve">principal axis factoring </w:t>
      </w:r>
      <w:r w:rsidRPr="0007769D">
        <w:rPr>
          <w:rFonts w:ascii="Times New Roman" w:hAnsi="Times New Roman" w:cs="Times New Roman"/>
          <w:color w:val="000000" w:themeColor="text1"/>
        </w:rPr>
        <w:t xml:space="preserve">ondersteunde één onderliggend construct gebaseerd op de eigenwaarde (2,30), de totale verklaarde variantie (76,75%) en de </w:t>
      </w:r>
      <w:r w:rsidRPr="0007769D">
        <w:rPr>
          <w:rFonts w:ascii="Times New Roman" w:hAnsi="Times New Roman" w:cs="Times New Roman"/>
          <w:i/>
          <w:iCs/>
          <w:color w:val="000000" w:themeColor="text1"/>
        </w:rPr>
        <w:t>screeplot</w:t>
      </w:r>
      <w:r w:rsidRPr="0007769D">
        <w:rPr>
          <w:rFonts w:ascii="Times New Roman" w:hAnsi="Times New Roman" w:cs="Times New Roman"/>
          <w:color w:val="000000" w:themeColor="text1"/>
        </w:rPr>
        <w:t>. Een schaal werd gemaakt door de gemiddelde scores van de drie stellingen te berekenen (</w:t>
      </w:r>
      <w:r w:rsidRPr="0007769D">
        <w:rPr>
          <w:rFonts w:ascii="Times New Roman" w:hAnsi="Times New Roman" w:cs="Times New Roman"/>
          <w:color w:val="000000" w:themeColor="text1"/>
        </w:rPr>
        <w:sym w:font="Symbol" w:char="F061"/>
      </w:r>
      <w:r w:rsidRPr="0007769D">
        <w:rPr>
          <w:rFonts w:ascii="Times New Roman" w:hAnsi="Times New Roman" w:cs="Times New Roman"/>
          <w:color w:val="000000" w:themeColor="text1"/>
        </w:rPr>
        <w:t xml:space="preserve"> = 0,85, </w:t>
      </w:r>
      <w:r w:rsidRPr="0007769D">
        <w:rPr>
          <w:rFonts w:ascii="Times New Roman" w:hAnsi="Times New Roman" w:cs="Times New Roman"/>
          <w:i/>
          <w:iCs/>
          <w:color w:val="000000" w:themeColor="text1"/>
        </w:rPr>
        <w:t xml:space="preserve">M </w:t>
      </w:r>
      <w:r w:rsidRPr="0007769D">
        <w:rPr>
          <w:rFonts w:ascii="Times New Roman" w:hAnsi="Times New Roman" w:cs="Times New Roman"/>
          <w:color w:val="000000" w:themeColor="text1"/>
        </w:rPr>
        <w:t xml:space="preserve">= 4,99, </w:t>
      </w:r>
      <w:r w:rsidRPr="0007769D">
        <w:rPr>
          <w:rFonts w:ascii="Times New Roman" w:hAnsi="Times New Roman" w:cs="Times New Roman"/>
          <w:i/>
          <w:iCs/>
          <w:color w:val="000000" w:themeColor="text1"/>
        </w:rPr>
        <w:t xml:space="preserve">SD </w:t>
      </w:r>
      <w:r w:rsidRPr="0007769D">
        <w:rPr>
          <w:rFonts w:ascii="Times New Roman" w:hAnsi="Times New Roman" w:cs="Times New Roman"/>
          <w:color w:val="000000" w:themeColor="text1"/>
        </w:rPr>
        <w:t xml:space="preserve">= 1,16). Hoe hoger men op deze schaal scoorde, des te meer vertrouwen men had in de eigen virtuele community. </w:t>
      </w:r>
      <w:r w:rsidRPr="0007769D">
        <w:rPr>
          <w:rFonts w:ascii="Times New Roman" w:hAnsi="Times New Roman" w:cs="Times New Roman"/>
          <w:color w:val="000000" w:themeColor="text1"/>
        </w:rPr>
        <w:br/>
      </w:r>
      <w:r w:rsidRPr="0007769D">
        <w:rPr>
          <w:rFonts w:ascii="Times New Roman" w:hAnsi="Times New Roman" w:cs="Times New Roman"/>
          <w:b/>
          <w:bCs/>
          <w:color w:val="000000" w:themeColor="text1"/>
        </w:rPr>
        <w:tab/>
        <w:t xml:space="preserve">Knowledge sharing self-efficacy. </w:t>
      </w:r>
      <w:r w:rsidRPr="0007769D">
        <w:rPr>
          <w:rFonts w:ascii="Times New Roman" w:hAnsi="Times New Roman" w:cs="Times New Roman"/>
          <w:color w:val="000000" w:themeColor="text1"/>
        </w:rPr>
        <w:t>Knowledge sharing self-efficacy is gemeten aan de hand van drie stellingen die zijn gebaseerd op het artikel van Lin et al. (2009). Participanten konden op een 7- punts Likertschaal (helemaal mee oneens – helemaal mee eens) aangeven in hoeverre zij het met de stellingen eens waren. Eén van de drie stellingen luidt: “Ik heb vertrouwen in mijn vermogen om andere leden van mijn virtuele community van kennis te voorzien die zij als waardevol beschouwen.” Een factoranalyse met een principal axis factoring ondersteunde één onderliggend construct gebaseerd op de eigenwaarde (2,31), de totale verklaarde variantie (77,15%) en de screeplot. Een schaal werd gemaakt door de gemiddelde scores van de drie stellingen te berekenen (</w:t>
      </w:r>
      <w:r w:rsidRPr="0007769D">
        <w:rPr>
          <w:rFonts w:ascii="Times New Roman" w:hAnsi="Times New Roman" w:cs="Times New Roman"/>
          <w:color w:val="000000" w:themeColor="text1"/>
        </w:rPr>
        <w:sym w:font="Symbol" w:char="F061"/>
      </w:r>
      <w:r w:rsidRPr="0007769D">
        <w:rPr>
          <w:rFonts w:ascii="Times New Roman" w:hAnsi="Times New Roman" w:cs="Times New Roman"/>
          <w:color w:val="000000" w:themeColor="text1"/>
        </w:rPr>
        <w:t xml:space="preserve"> = 0,85, </w:t>
      </w:r>
      <w:r w:rsidRPr="0007769D">
        <w:rPr>
          <w:rFonts w:ascii="Times New Roman" w:hAnsi="Times New Roman" w:cs="Times New Roman"/>
          <w:i/>
          <w:iCs/>
          <w:color w:val="000000" w:themeColor="text1"/>
        </w:rPr>
        <w:t xml:space="preserve">M </w:t>
      </w:r>
      <w:r w:rsidRPr="0007769D">
        <w:rPr>
          <w:rFonts w:ascii="Times New Roman" w:hAnsi="Times New Roman" w:cs="Times New Roman"/>
          <w:color w:val="000000" w:themeColor="text1"/>
        </w:rPr>
        <w:t xml:space="preserve">= 5,29, </w:t>
      </w:r>
      <w:r w:rsidRPr="0007769D">
        <w:rPr>
          <w:rFonts w:ascii="Times New Roman" w:hAnsi="Times New Roman" w:cs="Times New Roman"/>
          <w:i/>
          <w:iCs/>
          <w:color w:val="000000" w:themeColor="text1"/>
        </w:rPr>
        <w:t xml:space="preserve">SD </w:t>
      </w:r>
      <w:r w:rsidRPr="0007769D">
        <w:rPr>
          <w:rFonts w:ascii="Times New Roman" w:hAnsi="Times New Roman" w:cs="Times New Roman"/>
          <w:color w:val="000000" w:themeColor="text1"/>
        </w:rPr>
        <w:t xml:space="preserve">= 1,12). Hoe hoger men op deze schaal scoorde, des te meer knowledge sharing self-efficacy men ervaarde. </w:t>
      </w:r>
      <w:r w:rsidRPr="0007769D">
        <w:rPr>
          <w:rFonts w:ascii="Times New Roman" w:hAnsi="Times New Roman" w:cs="Times New Roman"/>
          <w:color w:val="000000" w:themeColor="text1"/>
        </w:rPr>
        <w:br/>
      </w:r>
      <w:r w:rsidRPr="0007769D">
        <w:rPr>
          <w:rFonts w:ascii="Times New Roman" w:hAnsi="Times New Roman" w:cs="Times New Roman"/>
          <w:b/>
          <w:bCs/>
          <w:color w:val="000000" w:themeColor="text1"/>
        </w:rPr>
        <w:tab/>
        <w:t xml:space="preserve">Intentie om kennis te delen. </w:t>
      </w:r>
      <w:r w:rsidRPr="0007769D">
        <w:rPr>
          <w:rFonts w:ascii="Times New Roman" w:hAnsi="Times New Roman" w:cs="Times New Roman"/>
          <w:color w:val="000000" w:themeColor="text1"/>
        </w:rPr>
        <w:t xml:space="preserve">De intentie om kennis te delen, is gemeten aan de hand van twee stellingen die zijn gebaseerd op het artikel van Hung et al. (2015). Participanten konden op een 7- punts Likertschaal (helemaal mee oneens – helemaal mee eens) aangeven in hoeverre zij het met de stellingen eens waren. Eén van de twee stellingen luidt: “Ik ben van plan kennis te delen binnen mijn virtuele community”. Een factoranalyse met een principal axis factoring ondersteunde één onderliggend construct gebaseerd op de eigenwaarde (1,80), de totale verklaarde variantie (89,97%) en de screeplot. Een schaal werd gemaakt door de </w:t>
      </w:r>
      <w:r w:rsidRPr="0007769D">
        <w:rPr>
          <w:rFonts w:ascii="Times New Roman" w:hAnsi="Times New Roman" w:cs="Times New Roman"/>
          <w:color w:val="000000" w:themeColor="text1"/>
        </w:rPr>
        <w:lastRenderedPageBreak/>
        <w:t>gemiddelde scores van de twee stellingen te berekenen (</w:t>
      </w:r>
      <w:r w:rsidRPr="0007769D">
        <w:rPr>
          <w:rFonts w:ascii="Times New Roman" w:hAnsi="Times New Roman" w:cs="Times New Roman"/>
          <w:color w:val="000000" w:themeColor="text1"/>
        </w:rPr>
        <w:sym w:font="Symbol" w:char="F061"/>
      </w:r>
      <w:r w:rsidRPr="0007769D">
        <w:rPr>
          <w:rFonts w:ascii="Times New Roman" w:hAnsi="Times New Roman" w:cs="Times New Roman"/>
          <w:color w:val="000000" w:themeColor="text1"/>
        </w:rPr>
        <w:t xml:space="preserve"> = 0,89, </w:t>
      </w:r>
      <w:r w:rsidRPr="0007769D">
        <w:rPr>
          <w:rFonts w:ascii="Times New Roman" w:hAnsi="Times New Roman" w:cs="Times New Roman"/>
          <w:i/>
          <w:iCs/>
          <w:color w:val="000000" w:themeColor="text1"/>
        </w:rPr>
        <w:t xml:space="preserve">M </w:t>
      </w:r>
      <w:r w:rsidRPr="0007769D">
        <w:rPr>
          <w:rFonts w:ascii="Times New Roman" w:hAnsi="Times New Roman" w:cs="Times New Roman"/>
          <w:color w:val="000000" w:themeColor="text1"/>
        </w:rPr>
        <w:t xml:space="preserve">= 5,00, </w:t>
      </w:r>
      <w:r w:rsidRPr="0007769D">
        <w:rPr>
          <w:rFonts w:ascii="Times New Roman" w:hAnsi="Times New Roman" w:cs="Times New Roman"/>
          <w:i/>
          <w:iCs/>
          <w:color w:val="000000" w:themeColor="text1"/>
        </w:rPr>
        <w:t xml:space="preserve">SD </w:t>
      </w:r>
      <w:r w:rsidRPr="0007769D">
        <w:rPr>
          <w:rFonts w:ascii="Times New Roman" w:hAnsi="Times New Roman" w:cs="Times New Roman"/>
          <w:color w:val="000000" w:themeColor="text1"/>
        </w:rPr>
        <w:t>= 1,45). Hoe hoger men op deze schaal scoorde, des te hoger de intentie was om in de toekomst kennis te delen.</w:t>
      </w:r>
      <w:r w:rsidRPr="0007769D">
        <w:rPr>
          <w:rFonts w:ascii="Times New Roman" w:hAnsi="Times New Roman" w:cs="Times New Roman"/>
          <w:color w:val="000000" w:themeColor="text1"/>
        </w:rPr>
        <w:br/>
      </w:r>
      <w:r w:rsidRPr="0007769D">
        <w:rPr>
          <w:rFonts w:ascii="Times New Roman" w:hAnsi="Times New Roman" w:cs="Times New Roman"/>
          <w:b/>
          <w:bCs/>
          <w:color w:val="000000" w:themeColor="text1"/>
        </w:rPr>
        <w:tab/>
        <w:t xml:space="preserve">Manipulatiecheck. </w:t>
      </w:r>
      <w:r w:rsidRPr="0007769D">
        <w:rPr>
          <w:rFonts w:ascii="Times New Roman" w:hAnsi="Times New Roman" w:cs="Times New Roman"/>
          <w:color w:val="000000" w:themeColor="text1"/>
        </w:rPr>
        <w:t>Om te kijken of de gewenste manipulatie van het geven van positieve feedback is geslaagd, is één vraag gesteld. Deze vraag luidt: “</w:t>
      </w:r>
      <w:r w:rsidRPr="0007769D">
        <w:rPr>
          <w:rFonts w:ascii="Times New Roman" w:hAnsi="Times New Roman" w:cs="Times New Roman"/>
          <w:color w:val="000000" w:themeColor="text1"/>
          <w:shd w:val="clear" w:color="auto" w:fill="FFFFFF"/>
        </w:rPr>
        <w:t>Wat kreeg u in deze vragenlijst te zien na de pop-up: "Uw bijdrage is succesvol geplaatst."?</w:t>
      </w:r>
      <w:r w:rsidRPr="0007769D">
        <w:rPr>
          <w:rFonts w:ascii="Times New Roman" w:hAnsi="Times New Roman" w:cs="Times New Roman"/>
          <w:color w:val="000000" w:themeColor="text1"/>
        </w:rPr>
        <w:t xml:space="preserve">” waarop men kon antwoorden met “Ik kreeg een opmerking te zien die positieve feedback bevatte”, “Ik kreeg een opmerking te zien die negatieve feedback bevatte” of “Ik kreeg niets te zien en moest verder met het invullen van vragenlijst”. </w:t>
      </w:r>
    </w:p>
    <w:p w14:paraId="475A3964" w14:textId="77777777" w:rsidR="00AD158A" w:rsidRPr="0007769D" w:rsidRDefault="00AD158A" w:rsidP="00AD158A">
      <w:pPr>
        <w:pStyle w:val="Kop3"/>
        <w:spacing w:line="360" w:lineRule="auto"/>
        <w:rPr>
          <w:rFonts w:ascii="Times New Roman" w:hAnsi="Times New Roman" w:cs="Times New Roman"/>
          <w:b/>
          <w:bCs/>
          <w:color w:val="000000" w:themeColor="text1"/>
        </w:rPr>
      </w:pPr>
      <w:bookmarkStart w:id="8" w:name="_Toc75875823"/>
      <w:r w:rsidRPr="0007769D">
        <w:rPr>
          <w:rFonts w:ascii="Times New Roman" w:hAnsi="Times New Roman" w:cs="Times New Roman"/>
          <w:b/>
          <w:bCs/>
          <w:color w:val="000000" w:themeColor="text1"/>
        </w:rPr>
        <w:t>Analysestrategie</w:t>
      </w:r>
      <w:bookmarkEnd w:id="8"/>
      <w:r w:rsidRPr="0007769D">
        <w:rPr>
          <w:rFonts w:ascii="Times New Roman" w:hAnsi="Times New Roman" w:cs="Times New Roman"/>
          <w:b/>
          <w:bCs/>
          <w:color w:val="000000" w:themeColor="text1"/>
        </w:rPr>
        <w:t xml:space="preserve"> </w:t>
      </w:r>
    </w:p>
    <w:p w14:paraId="6B589162" w14:textId="77777777" w:rsidR="00AD158A" w:rsidRPr="0007769D" w:rsidRDefault="00AD158A" w:rsidP="00AD158A">
      <w:pPr>
        <w:spacing w:line="360" w:lineRule="auto"/>
        <w:ind w:firstLine="708"/>
        <w:rPr>
          <w:rFonts w:ascii="Times New Roman" w:hAnsi="Times New Roman" w:cs="Times New Roman"/>
          <w:color w:val="000000" w:themeColor="text1"/>
        </w:rPr>
      </w:pPr>
      <w:r w:rsidRPr="0007769D">
        <w:rPr>
          <w:rFonts w:ascii="Times New Roman" w:hAnsi="Times New Roman" w:cs="Times New Roman"/>
          <w:color w:val="000000" w:themeColor="text1"/>
        </w:rPr>
        <w:t xml:space="preserve">Voordat de analyses in SPSS zijn uitgevoerd, is eerst alle verzamelde data opgeschoond. Vervolgens is een randomisatiecheck gedaan voor de demografische kenmerken en de controlevariabele. Deze check is uitgevoerd door middel van kruistabellen en Chi-square toetsen en een enkelvoudige variantieanalyse met een F-toets om te kijken of een variabele eventueel als covariaat meegenomen moest worden in de hoofdanalyses. Daarna is, om te kijken of de manipulatie geslaagd was, een manipulatiecheck uitgevoerd aan de hand van een kruistabel. Vervolgens is voor vertrouwen de mediaan berekend die 5,33 besloeg. Elke waarde van 1 tot 5,33 liet een lage mate van vertrouwen zien en elke waarde van 5,33 tot 7 liet een hoge mate van vertrouwen zien. In SPSS is een nieuwe variabele gemaakt voor vertrouwen met twee categorieën: laag en hoog, om mee te analyseren. Om het verwachte hoofdeffect van positieve feedback op knowledge sharing self-efficacy en het interactie-effect van vertrouwen te testen, is een two-way ANOVA gedaan. Om het indirecte effect van positieve feedback via knowledge sharing self-efficacy op de intentie om kennis te delen te testen, is model 4 van PROCESS gebruikt. </w:t>
      </w:r>
    </w:p>
    <w:p w14:paraId="3FCE578F" w14:textId="77777777" w:rsidR="00AD158A" w:rsidRPr="0007769D" w:rsidRDefault="00AD158A" w:rsidP="00AD158A">
      <w:pPr>
        <w:spacing w:line="360" w:lineRule="auto"/>
        <w:jc w:val="center"/>
        <w:rPr>
          <w:rFonts w:ascii="Times New Roman" w:hAnsi="Times New Roman" w:cs="Times New Roman"/>
          <w:b/>
          <w:bCs/>
          <w:color w:val="000000" w:themeColor="text1"/>
        </w:rPr>
      </w:pPr>
    </w:p>
    <w:p w14:paraId="6A01E5A2" w14:textId="77777777" w:rsidR="00AD158A" w:rsidRPr="0007769D" w:rsidRDefault="00AD158A" w:rsidP="00AD158A">
      <w:pPr>
        <w:pStyle w:val="Kop2"/>
        <w:spacing w:line="360" w:lineRule="auto"/>
        <w:jc w:val="center"/>
        <w:rPr>
          <w:rFonts w:ascii="Times New Roman" w:hAnsi="Times New Roman" w:cs="Times New Roman"/>
          <w:b/>
          <w:bCs/>
          <w:color w:val="000000" w:themeColor="text1"/>
          <w:sz w:val="24"/>
          <w:szCs w:val="24"/>
        </w:rPr>
      </w:pPr>
      <w:bookmarkStart w:id="9" w:name="_Toc75875824"/>
      <w:r w:rsidRPr="0007769D">
        <w:rPr>
          <w:rFonts w:ascii="Times New Roman" w:hAnsi="Times New Roman" w:cs="Times New Roman"/>
          <w:b/>
          <w:bCs/>
          <w:color w:val="000000" w:themeColor="text1"/>
          <w:sz w:val="24"/>
          <w:szCs w:val="24"/>
        </w:rPr>
        <w:t>Resultaten</w:t>
      </w:r>
      <w:bookmarkEnd w:id="9"/>
    </w:p>
    <w:p w14:paraId="65D36C23" w14:textId="77777777" w:rsidR="00AD158A" w:rsidRPr="0007769D" w:rsidRDefault="00AD158A" w:rsidP="00AD158A">
      <w:pPr>
        <w:pStyle w:val="Kop3"/>
        <w:spacing w:line="360" w:lineRule="auto"/>
        <w:rPr>
          <w:rFonts w:ascii="Times New Roman" w:hAnsi="Times New Roman" w:cs="Times New Roman"/>
          <w:b/>
          <w:bCs/>
          <w:color w:val="000000" w:themeColor="text1"/>
        </w:rPr>
      </w:pPr>
      <w:bookmarkStart w:id="10" w:name="_Toc75875825"/>
      <w:r w:rsidRPr="0007769D">
        <w:rPr>
          <w:rFonts w:ascii="Times New Roman" w:hAnsi="Times New Roman" w:cs="Times New Roman"/>
          <w:b/>
          <w:bCs/>
          <w:color w:val="000000" w:themeColor="text1"/>
        </w:rPr>
        <w:t>Manipulatiecheck</w:t>
      </w:r>
      <w:bookmarkEnd w:id="10"/>
    </w:p>
    <w:p w14:paraId="7AE87751" w14:textId="77777777" w:rsidR="00AD158A" w:rsidRPr="0007769D" w:rsidRDefault="00AD158A" w:rsidP="00AD158A">
      <w:pPr>
        <w:spacing w:line="360" w:lineRule="auto"/>
        <w:ind w:firstLine="708"/>
        <w:rPr>
          <w:rFonts w:ascii="Times New Roman" w:hAnsi="Times New Roman" w:cs="Times New Roman"/>
          <w:color w:val="000000" w:themeColor="text1"/>
        </w:rPr>
      </w:pPr>
      <w:r w:rsidRPr="0007769D">
        <w:rPr>
          <w:rFonts w:ascii="Times New Roman" w:hAnsi="Times New Roman" w:cs="Times New Roman"/>
          <w:color w:val="000000" w:themeColor="text1"/>
        </w:rPr>
        <w:t>In de conditie waar men niet werd blootgesteld aan feedback, heeft 91,7% van de participanten juist aangegeven dat zij geen feedback hebben gezien. In de conditie waar men werd blootgesteld aan positieve feedback, heeft 95,1% correct aangegeven dat zij positieve feedback te zien kregen. Dit verschil is significant, χ</w:t>
      </w:r>
      <w:r w:rsidRPr="0007769D">
        <w:rPr>
          <w:rFonts w:ascii="Times New Roman" w:hAnsi="Times New Roman" w:cs="Times New Roman"/>
          <w:color w:val="000000" w:themeColor="text1"/>
          <w:vertAlign w:val="superscript"/>
        </w:rPr>
        <w:t>2</w:t>
      </w:r>
      <w:r w:rsidRPr="0007769D">
        <w:rPr>
          <w:rFonts w:ascii="Times New Roman" w:hAnsi="Times New Roman" w:cs="Times New Roman"/>
          <w:color w:val="000000" w:themeColor="text1"/>
        </w:rPr>
        <w:t xml:space="preserve"> (2, </w:t>
      </w:r>
      <w:r w:rsidRPr="0007769D">
        <w:rPr>
          <w:rFonts w:ascii="Times New Roman" w:hAnsi="Times New Roman" w:cs="Times New Roman"/>
          <w:i/>
          <w:iCs/>
          <w:color w:val="000000" w:themeColor="text1"/>
        </w:rPr>
        <w:t>N</w:t>
      </w:r>
      <w:r w:rsidRPr="0007769D">
        <w:rPr>
          <w:rFonts w:ascii="Times New Roman" w:hAnsi="Times New Roman" w:cs="Times New Roman"/>
          <w:color w:val="000000" w:themeColor="text1"/>
        </w:rPr>
        <w:t xml:space="preserve"> = 121) = 94,86, </w:t>
      </w:r>
      <w:r w:rsidRPr="0007769D">
        <w:rPr>
          <w:rFonts w:ascii="Times New Roman" w:hAnsi="Times New Roman" w:cs="Times New Roman"/>
          <w:i/>
          <w:iCs/>
          <w:color w:val="000000" w:themeColor="text1"/>
        </w:rPr>
        <w:t>p</w:t>
      </w:r>
      <w:r w:rsidRPr="0007769D">
        <w:rPr>
          <w:rFonts w:ascii="Times New Roman" w:hAnsi="Times New Roman" w:cs="Times New Roman"/>
          <w:color w:val="000000" w:themeColor="text1"/>
        </w:rPr>
        <w:t> &lt; 0,001. Ook al is de manipulatie niet bij elke participant juist opgevallen, op basis van dit significante verschil kan gesteld worden dat de manipulatie is geslaagd.</w:t>
      </w:r>
    </w:p>
    <w:p w14:paraId="43366140" w14:textId="77777777" w:rsidR="00AD158A" w:rsidRPr="0007769D" w:rsidRDefault="00AD158A" w:rsidP="00AD158A">
      <w:pPr>
        <w:pStyle w:val="Kop3"/>
        <w:spacing w:line="360" w:lineRule="auto"/>
        <w:rPr>
          <w:rFonts w:ascii="Times New Roman" w:hAnsi="Times New Roman" w:cs="Times New Roman"/>
          <w:b/>
          <w:bCs/>
          <w:color w:val="000000" w:themeColor="text1"/>
        </w:rPr>
      </w:pPr>
      <w:bookmarkStart w:id="11" w:name="_Toc75875826"/>
      <w:r w:rsidRPr="0007769D">
        <w:rPr>
          <w:rFonts w:ascii="Times New Roman" w:hAnsi="Times New Roman" w:cs="Times New Roman"/>
          <w:b/>
          <w:bCs/>
          <w:color w:val="000000" w:themeColor="text1"/>
        </w:rPr>
        <w:lastRenderedPageBreak/>
        <w:t>Randomisatiecheck</w:t>
      </w:r>
      <w:bookmarkEnd w:id="11"/>
    </w:p>
    <w:p w14:paraId="183DB3C9" w14:textId="77777777" w:rsidR="00AD158A" w:rsidRPr="0007769D" w:rsidRDefault="00AD158A" w:rsidP="00AD158A">
      <w:pPr>
        <w:spacing w:line="360" w:lineRule="auto"/>
        <w:rPr>
          <w:rFonts w:ascii="Times New Roman" w:hAnsi="Times New Roman" w:cs="Times New Roman"/>
          <w:color w:val="000000" w:themeColor="text1"/>
        </w:rPr>
      </w:pPr>
      <w:r w:rsidRPr="0007769D">
        <w:rPr>
          <w:rFonts w:ascii="Times New Roman" w:hAnsi="Times New Roman" w:cs="Times New Roman"/>
          <w:color w:val="000000" w:themeColor="text1"/>
        </w:rPr>
        <w:tab/>
        <w:t>De twee condities van wel of geen positieve feedback verschilden niet wat betreft de demografische kenmerken geslacht, χ</w:t>
      </w:r>
      <w:r w:rsidRPr="0007769D">
        <w:rPr>
          <w:rFonts w:ascii="Times New Roman" w:hAnsi="Times New Roman" w:cs="Times New Roman"/>
          <w:color w:val="000000" w:themeColor="text1"/>
          <w:vertAlign w:val="superscript"/>
        </w:rPr>
        <w:t>2</w:t>
      </w:r>
      <w:r w:rsidRPr="0007769D">
        <w:rPr>
          <w:rFonts w:ascii="Times New Roman" w:hAnsi="Times New Roman" w:cs="Times New Roman"/>
          <w:color w:val="000000" w:themeColor="text1"/>
        </w:rPr>
        <w:t xml:space="preserve"> (1, </w:t>
      </w:r>
      <w:r w:rsidRPr="0007769D">
        <w:rPr>
          <w:rFonts w:ascii="Times New Roman" w:hAnsi="Times New Roman" w:cs="Times New Roman"/>
          <w:i/>
          <w:iCs/>
          <w:color w:val="000000" w:themeColor="text1"/>
        </w:rPr>
        <w:t>N</w:t>
      </w:r>
      <w:r w:rsidRPr="0007769D">
        <w:rPr>
          <w:rFonts w:ascii="Times New Roman" w:hAnsi="Times New Roman" w:cs="Times New Roman"/>
          <w:color w:val="000000" w:themeColor="text1"/>
        </w:rPr>
        <w:t xml:space="preserve"> = 121) = 0,75, </w:t>
      </w:r>
      <w:r w:rsidRPr="0007769D">
        <w:rPr>
          <w:rFonts w:ascii="Times New Roman" w:hAnsi="Times New Roman" w:cs="Times New Roman"/>
          <w:i/>
          <w:iCs/>
          <w:color w:val="000000" w:themeColor="text1"/>
        </w:rPr>
        <w:t>p</w:t>
      </w:r>
      <w:r w:rsidRPr="0007769D">
        <w:rPr>
          <w:rFonts w:ascii="Times New Roman" w:hAnsi="Times New Roman" w:cs="Times New Roman"/>
          <w:color w:val="000000" w:themeColor="text1"/>
        </w:rPr>
        <w:t> = 0,386, opleidingsniveau, χ</w:t>
      </w:r>
      <w:r w:rsidRPr="0007769D">
        <w:rPr>
          <w:rFonts w:ascii="Times New Roman" w:hAnsi="Times New Roman" w:cs="Times New Roman"/>
          <w:color w:val="000000" w:themeColor="text1"/>
          <w:vertAlign w:val="superscript"/>
        </w:rPr>
        <w:t>2</w:t>
      </w:r>
      <w:r w:rsidRPr="0007769D">
        <w:rPr>
          <w:rFonts w:ascii="Times New Roman" w:hAnsi="Times New Roman" w:cs="Times New Roman"/>
          <w:color w:val="000000" w:themeColor="text1"/>
        </w:rPr>
        <w:t xml:space="preserve"> (4, </w:t>
      </w:r>
      <w:r w:rsidRPr="0007769D">
        <w:rPr>
          <w:rFonts w:ascii="Times New Roman" w:hAnsi="Times New Roman" w:cs="Times New Roman"/>
          <w:i/>
          <w:iCs/>
          <w:color w:val="000000" w:themeColor="text1"/>
        </w:rPr>
        <w:t>N</w:t>
      </w:r>
      <w:r w:rsidRPr="0007769D">
        <w:rPr>
          <w:rFonts w:ascii="Times New Roman" w:hAnsi="Times New Roman" w:cs="Times New Roman"/>
          <w:color w:val="000000" w:themeColor="text1"/>
        </w:rPr>
        <w:t xml:space="preserve"> = 121) = 4,23, </w:t>
      </w:r>
      <w:r w:rsidRPr="0007769D">
        <w:rPr>
          <w:rFonts w:ascii="Times New Roman" w:hAnsi="Times New Roman" w:cs="Times New Roman"/>
          <w:i/>
          <w:iCs/>
          <w:color w:val="000000" w:themeColor="text1"/>
        </w:rPr>
        <w:t>p</w:t>
      </w:r>
      <w:r w:rsidRPr="0007769D">
        <w:rPr>
          <w:rFonts w:ascii="Times New Roman" w:hAnsi="Times New Roman" w:cs="Times New Roman"/>
          <w:color w:val="000000" w:themeColor="text1"/>
        </w:rPr>
        <w:t xml:space="preserve"> = 0,376 en leeftijd, </w:t>
      </w:r>
      <w:proofErr w:type="gramStart"/>
      <w:r w:rsidRPr="0007769D">
        <w:rPr>
          <w:rFonts w:ascii="Times New Roman" w:hAnsi="Times New Roman" w:cs="Times New Roman"/>
          <w:i/>
          <w:iCs/>
          <w:color w:val="000000" w:themeColor="text1"/>
        </w:rPr>
        <w:t>F</w:t>
      </w:r>
      <w:r w:rsidRPr="0007769D">
        <w:rPr>
          <w:rFonts w:ascii="Times New Roman" w:hAnsi="Times New Roman" w:cs="Times New Roman"/>
          <w:color w:val="000000" w:themeColor="text1"/>
        </w:rPr>
        <w:t>(</w:t>
      </w:r>
      <w:proofErr w:type="gramEnd"/>
      <w:r w:rsidRPr="0007769D">
        <w:rPr>
          <w:rFonts w:ascii="Times New Roman" w:hAnsi="Times New Roman" w:cs="Times New Roman"/>
          <w:color w:val="000000" w:themeColor="text1"/>
        </w:rPr>
        <w:t xml:space="preserve">1, 119) = 1,15, </w:t>
      </w:r>
      <w:r w:rsidRPr="0007769D">
        <w:rPr>
          <w:rFonts w:ascii="Times New Roman" w:hAnsi="Times New Roman" w:cs="Times New Roman"/>
          <w:i/>
          <w:iCs/>
          <w:color w:val="000000" w:themeColor="text1"/>
        </w:rPr>
        <w:t>p</w:t>
      </w:r>
      <w:r w:rsidRPr="0007769D">
        <w:rPr>
          <w:rFonts w:ascii="Times New Roman" w:hAnsi="Times New Roman" w:cs="Times New Roman"/>
          <w:color w:val="000000" w:themeColor="text1"/>
        </w:rPr>
        <w:t> = 0,285. Daarbij verschilden de vier condities ook niet in de controlevariabele “duur lidmaatschap”, χ</w:t>
      </w:r>
      <w:r w:rsidRPr="0007769D">
        <w:rPr>
          <w:rFonts w:ascii="Times New Roman" w:hAnsi="Times New Roman" w:cs="Times New Roman"/>
          <w:color w:val="000000" w:themeColor="text1"/>
          <w:vertAlign w:val="superscript"/>
        </w:rPr>
        <w:t>2</w:t>
      </w:r>
      <w:r w:rsidRPr="0007769D">
        <w:rPr>
          <w:rFonts w:ascii="Times New Roman" w:hAnsi="Times New Roman" w:cs="Times New Roman"/>
          <w:color w:val="000000" w:themeColor="text1"/>
        </w:rPr>
        <w:t xml:space="preserve"> (5, </w:t>
      </w:r>
      <w:r w:rsidRPr="0007769D">
        <w:rPr>
          <w:rFonts w:ascii="Times New Roman" w:hAnsi="Times New Roman" w:cs="Times New Roman"/>
          <w:i/>
          <w:iCs/>
          <w:color w:val="000000" w:themeColor="text1"/>
        </w:rPr>
        <w:t>N</w:t>
      </w:r>
      <w:r w:rsidRPr="0007769D">
        <w:rPr>
          <w:rFonts w:ascii="Times New Roman" w:hAnsi="Times New Roman" w:cs="Times New Roman"/>
          <w:color w:val="000000" w:themeColor="text1"/>
        </w:rPr>
        <w:t xml:space="preserve"> = 121) = 4,09, </w:t>
      </w:r>
      <w:r w:rsidRPr="0007769D">
        <w:rPr>
          <w:rFonts w:ascii="Times New Roman" w:hAnsi="Times New Roman" w:cs="Times New Roman"/>
          <w:i/>
          <w:iCs/>
          <w:color w:val="000000" w:themeColor="text1"/>
        </w:rPr>
        <w:t>p</w:t>
      </w:r>
      <w:r w:rsidRPr="0007769D">
        <w:rPr>
          <w:rFonts w:ascii="Times New Roman" w:hAnsi="Times New Roman" w:cs="Times New Roman"/>
          <w:color w:val="000000" w:themeColor="text1"/>
        </w:rPr>
        <w:t xml:space="preserve"> = 0,537. Doordat er geen verschillen zijn gevonden, is de randomisatiecheck succesvol gebleken. Hierdoor zijn geen variabelen als covariaat meegenomen in de analyses. </w:t>
      </w:r>
    </w:p>
    <w:p w14:paraId="1226F034" w14:textId="77777777" w:rsidR="00AD158A" w:rsidRPr="0007769D" w:rsidRDefault="00AD158A" w:rsidP="00AD158A">
      <w:pPr>
        <w:pStyle w:val="Kop3"/>
        <w:spacing w:line="360" w:lineRule="auto"/>
        <w:rPr>
          <w:rFonts w:ascii="Times New Roman" w:hAnsi="Times New Roman" w:cs="Times New Roman"/>
          <w:b/>
          <w:bCs/>
          <w:color w:val="000000" w:themeColor="text1"/>
        </w:rPr>
      </w:pPr>
      <w:bookmarkStart w:id="12" w:name="_Toc75875827"/>
      <w:r w:rsidRPr="0007769D">
        <w:rPr>
          <w:rFonts w:ascii="Times New Roman" w:hAnsi="Times New Roman" w:cs="Times New Roman"/>
          <w:b/>
          <w:bCs/>
          <w:color w:val="000000" w:themeColor="text1"/>
        </w:rPr>
        <w:t>Het hoofdeffect van positieve feedback en het interactie-effect van vertrouwen</w:t>
      </w:r>
      <w:bookmarkEnd w:id="12"/>
    </w:p>
    <w:p w14:paraId="7AD9A79F" w14:textId="77777777" w:rsidR="00AD158A" w:rsidRPr="0007769D" w:rsidRDefault="00AD158A" w:rsidP="00AD158A">
      <w:pPr>
        <w:spacing w:line="360" w:lineRule="auto"/>
        <w:ind w:firstLine="708"/>
        <w:rPr>
          <w:rFonts w:ascii="Times New Roman" w:hAnsi="Times New Roman" w:cs="Times New Roman"/>
          <w:color w:val="000000" w:themeColor="text1"/>
        </w:rPr>
      </w:pPr>
      <w:r w:rsidRPr="0007769D">
        <w:rPr>
          <w:rFonts w:ascii="Times New Roman" w:hAnsi="Times New Roman" w:cs="Times New Roman"/>
          <w:color w:val="000000" w:themeColor="text1"/>
        </w:rPr>
        <w:t xml:space="preserve">Er is een two-way ANOVA uitgevoerd met positieve feedback en vertrouwen als onafhankelijke variabelen en knowledge sharing self-efficacy als afhankelijke variabele. Er is niet aan de voorwaarden voor een ANOVA voldaan, omdat de kleinste en de grootste groep meer dan 10% van elkaar verschilden en de Levene’s F-test significant was, </w:t>
      </w:r>
      <w:proofErr w:type="gramStart"/>
      <w:r w:rsidRPr="0007769D">
        <w:rPr>
          <w:rFonts w:ascii="Times New Roman" w:hAnsi="Times New Roman" w:cs="Times New Roman"/>
          <w:i/>
          <w:iCs/>
          <w:color w:val="000000" w:themeColor="text1"/>
        </w:rPr>
        <w:t>F</w:t>
      </w:r>
      <w:r w:rsidRPr="0007769D">
        <w:rPr>
          <w:rFonts w:ascii="Times New Roman" w:hAnsi="Times New Roman" w:cs="Times New Roman"/>
          <w:color w:val="000000" w:themeColor="text1"/>
        </w:rPr>
        <w:t>(</w:t>
      </w:r>
      <w:proofErr w:type="gramEnd"/>
      <w:r w:rsidRPr="0007769D">
        <w:rPr>
          <w:rFonts w:ascii="Times New Roman" w:hAnsi="Times New Roman" w:cs="Times New Roman"/>
          <w:color w:val="000000" w:themeColor="text1"/>
        </w:rPr>
        <w:t xml:space="preserve">3, 117) = 5,18, </w:t>
      </w:r>
      <w:r w:rsidRPr="0007769D">
        <w:rPr>
          <w:rFonts w:ascii="Times New Roman" w:hAnsi="Times New Roman" w:cs="Times New Roman"/>
          <w:i/>
          <w:iCs/>
          <w:color w:val="000000" w:themeColor="text1"/>
        </w:rPr>
        <w:t xml:space="preserve">p </w:t>
      </w:r>
      <w:r w:rsidRPr="0007769D">
        <w:rPr>
          <w:rFonts w:ascii="Times New Roman" w:hAnsi="Times New Roman" w:cs="Times New Roman"/>
          <w:color w:val="000000" w:themeColor="text1"/>
        </w:rPr>
        <w:t xml:space="preserve">= 0,002. Ondanks dit gegeven, is de analyse wel verder uitgevoerd. Uit de ANOVA bleek dat er geen significant hoofdeffect bestaat van positieve feedback op knowledge sharing self-efficacy, </w:t>
      </w:r>
      <w:proofErr w:type="gramStart"/>
      <w:r w:rsidRPr="0007769D">
        <w:rPr>
          <w:rFonts w:ascii="Times New Roman" w:hAnsi="Times New Roman" w:cs="Times New Roman"/>
          <w:i/>
          <w:iCs/>
          <w:color w:val="000000" w:themeColor="text1"/>
        </w:rPr>
        <w:t>F</w:t>
      </w:r>
      <w:r w:rsidRPr="0007769D">
        <w:rPr>
          <w:rFonts w:ascii="Times New Roman" w:hAnsi="Times New Roman" w:cs="Times New Roman"/>
          <w:color w:val="000000" w:themeColor="text1"/>
        </w:rPr>
        <w:t>(</w:t>
      </w:r>
      <w:proofErr w:type="gramEnd"/>
      <w:r w:rsidRPr="0007769D">
        <w:rPr>
          <w:rFonts w:ascii="Times New Roman" w:hAnsi="Times New Roman" w:cs="Times New Roman"/>
          <w:color w:val="000000" w:themeColor="text1"/>
        </w:rPr>
        <w:t xml:space="preserve">1, 117) = 0,11, </w:t>
      </w:r>
      <w:r w:rsidRPr="0007769D">
        <w:rPr>
          <w:rFonts w:ascii="Times New Roman" w:hAnsi="Times New Roman" w:cs="Times New Roman"/>
          <w:i/>
          <w:iCs/>
          <w:color w:val="000000" w:themeColor="text1"/>
        </w:rPr>
        <w:t>p</w:t>
      </w:r>
      <w:r w:rsidRPr="0007769D">
        <w:rPr>
          <w:rFonts w:ascii="Times New Roman" w:hAnsi="Times New Roman" w:cs="Times New Roman"/>
          <w:color w:val="000000" w:themeColor="text1"/>
        </w:rPr>
        <w:t xml:space="preserve"> = 0,738, </w:t>
      </w:r>
      <w:r w:rsidRPr="0007769D">
        <w:rPr>
          <w:rFonts w:ascii="Cambria Math" w:hAnsi="Cambria Math" w:cs="Cambria Math"/>
          <w:color w:val="000000" w:themeColor="text1"/>
        </w:rPr>
        <w:t>𝜂</w:t>
      </w:r>
      <w:r w:rsidRPr="0007769D">
        <w:rPr>
          <w:rFonts w:ascii="Times New Roman" w:hAnsi="Times New Roman" w:cs="Times New Roman"/>
          <w:color w:val="000000" w:themeColor="text1"/>
          <w:position w:val="10"/>
        </w:rPr>
        <w:t xml:space="preserve">2 </w:t>
      </w:r>
      <w:r w:rsidRPr="0007769D">
        <w:rPr>
          <w:rFonts w:ascii="Times New Roman" w:hAnsi="Times New Roman" w:cs="Times New Roman"/>
          <w:color w:val="000000" w:themeColor="text1"/>
        </w:rPr>
        <w:t xml:space="preserve">= 0,001. Het interactie-effect tussen positieve feedback en vertrouwen op knowledge sharing self-efficacy bleek echter wel significant, maar zwak te zijn, </w:t>
      </w:r>
      <w:proofErr w:type="gramStart"/>
      <w:r w:rsidRPr="0007769D">
        <w:rPr>
          <w:rFonts w:ascii="Times New Roman" w:hAnsi="Times New Roman" w:cs="Times New Roman"/>
          <w:i/>
          <w:iCs/>
          <w:color w:val="000000" w:themeColor="text1"/>
        </w:rPr>
        <w:t>F</w:t>
      </w:r>
      <w:r w:rsidRPr="0007769D">
        <w:rPr>
          <w:rFonts w:ascii="Times New Roman" w:hAnsi="Times New Roman" w:cs="Times New Roman"/>
          <w:color w:val="000000" w:themeColor="text1"/>
        </w:rPr>
        <w:t>(</w:t>
      </w:r>
      <w:proofErr w:type="gramEnd"/>
      <w:r w:rsidRPr="0007769D">
        <w:rPr>
          <w:rFonts w:ascii="Times New Roman" w:hAnsi="Times New Roman" w:cs="Times New Roman"/>
          <w:color w:val="000000" w:themeColor="text1"/>
        </w:rPr>
        <w:t xml:space="preserve">1, 117) = 6,72, </w:t>
      </w:r>
      <w:r w:rsidRPr="0007769D">
        <w:rPr>
          <w:rFonts w:ascii="Times New Roman" w:hAnsi="Times New Roman" w:cs="Times New Roman"/>
          <w:i/>
          <w:iCs/>
          <w:color w:val="000000" w:themeColor="text1"/>
        </w:rPr>
        <w:t>p</w:t>
      </w:r>
      <w:r w:rsidRPr="0007769D">
        <w:rPr>
          <w:rFonts w:ascii="Times New Roman" w:hAnsi="Times New Roman" w:cs="Times New Roman"/>
          <w:color w:val="000000" w:themeColor="text1"/>
        </w:rPr>
        <w:t xml:space="preserve"> = 0,011, </w:t>
      </w:r>
      <w:r w:rsidRPr="0007769D">
        <w:rPr>
          <w:rFonts w:ascii="Cambria Math" w:hAnsi="Cambria Math" w:cs="Cambria Math"/>
          <w:color w:val="000000" w:themeColor="text1"/>
        </w:rPr>
        <w:t>𝜂</w:t>
      </w:r>
      <w:r w:rsidRPr="0007769D">
        <w:rPr>
          <w:rFonts w:ascii="Times New Roman" w:hAnsi="Times New Roman" w:cs="Times New Roman"/>
          <w:color w:val="000000" w:themeColor="text1"/>
          <w:position w:val="10"/>
        </w:rPr>
        <w:t xml:space="preserve">2 </w:t>
      </w:r>
      <w:r w:rsidRPr="0007769D">
        <w:rPr>
          <w:rFonts w:ascii="Times New Roman" w:hAnsi="Times New Roman" w:cs="Times New Roman"/>
          <w:color w:val="000000" w:themeColor="text1"/>
        </w:rPr>
        <w:t>= 0,05. Mensen met een hoge mate van vertrouwen die positieve feedback ontvingen, gaven een hogere mate van knowledge sharing self-efficacy aan (</w:t>
      </w:r>
      <w:r w:rsidRPr="0007769D">
        <w:rPr>
          <w:rFonts w:ascii="Times New Roman" w:hAnsi="Times New Roman" w:cs="Times New Roman"/>
          <w:i/>
          <w:iCs/>
          <w:color w:val="000000" w:themeColor="text1"/>
        </w:rPr>
        <w:t>M</w:t>
      </w:r>
      <w:r w:rsidRPr="0007769D">
        <w:rPr>
          <w:rFonts w:ascii="Times New Roman" w:hAnsi="Times New Roman" w:cs="Times New Roman"/>
          <w:color w:val="000000" w:themeColor="text1"/>
        </w:rPr>
        <w:t xml:space="preserve"> = 5,89, </w:t>
      </w:r>
      <w:r w:rsidRPr="0007769D">
        <w:rPr>
          <w:rFonts w:ascii="Times New Roman" w:hAnsi="Times New Roman" w:cs="Times New Roman"/>
          <w:i/>
          <w:iCs/>
          <w:color w:val="000000" w:themeColor="text1"/>
        </w:rPr>
        <w:t>SD</w:t>
      </w:r>
      <w:r w:rsidRPr="0007769D">
        <w:rPr>
          <w:rFonts w:ascii="Times New Roman" w:hAnsi="Times New Roman" w:cs="Times New Roman"/>
          <w:color w:val="000000" w:themeColor="text1"/>
        </w:rPr>
        <w:t xml:space="preserve"> = 0,51) dan mensen met een lage mate van vertrouwen (</w:t>
      </w:r>
      <w:r w:rsidRPr="0007769D">
        <w:rPr>
          <w:rFonts w:ascii="Times New Roman" w:hAnsi="Times New Roman" w:cs="Times New Roman"/>
          <w:i/>
          <w:iCs/>
          <w:color w:val="000000" w:themeColor="text1"/>
        </w:rPr>
        <w:t>M</w:t>
      </w:r>
      <w:r w:rsidRPr="0007769D">
        <w:rPr>
          <w:rFonts w:ascii="Times New Roman" w:hAnsi="Times New Roman" w:cs="Times New Roman"/>
          <w:color w:val="000000" w:themeColor="text1"/>
        </w:rPr>
        <w:t xml:space="preserve"> = 4,67, </w:t>
      </w:r>
      <w:r w:rsidRPr="0007769D">
        <w:rPr>
          <w:rFonts w:ascii="Times New Roman" w:hAnsi="Times New Roman" w:cs="Times New Roman"/>
          <w:i/>
          <w:iCs/>
          <w:color w:val="000000" w:themeColor="text1"/>
        </w:rPr>
        <w:t>SD</w:t>
      </w:r>
      <w:r w:rsidRPr="0007769D">
        <w:rPr>
          <w:rFonts w:ascii="Times New Roman" w:hAnsi="Times New Roman" w:cs="Times New Roman"/>
          <w:color w:val="000000" w:themeColor="text1"/>
        </w:rPr>
        <w:t xml:space="preserve"> = 1,28). Ook mensen met een hoge mate van vertrouwen die geen feedback ontvingen, gaven een hogere mate van knowledge sharing self-efficacy aan (</w:t>
      </w:r>
      <w:r w:rsidRPr="0007769D">
        <w:rPr>
          <w:rFonts w:ascii="Times New Roman" w:hAnsi="Times New Roman" w:cs="Times New Roman"/>
          <w:i/>
          <w:iCs/>
          <w:color w:val="000000" w:themeColor="text1"/>
        </w:rPr>
        <w:t>M</w:t>
      </w:r>
      <w:r w:rsidRPr="0007769D">
        <w:rPr>
          <w:rFonts w:ascii="Times New Roman" w:hAnsi="Times New Roman" w:cs="Times New Roman"/>
          <w:color w:val="000000" w:themeColor="text1"/>
        </w:rPr>
        <w:t xml:space="preserve"> = 5,46, </w:t>
      </w:r>
      <w:r w:rsidRPr="0007769D">
        <w:rPr>
          <w:rFonts w:ascii="Times New Roman" w:hAnsi="Times New Roman" w:cs="Times New Roman"/>
          <w:i/>
          <w:iCs/>
          <w:color w:val="000000" w:themeColor="text1"/>
        </w:rPr>
        <w:t>SD</w:t>
      </w:r>
      <w:r w:rsidRPr="0007769D">
        <w:rPr>
          <w:rFonts w:ascii="Times New Roman" w:hAnsi="Times New Roman" w:cs="Times New Roman"/>
          <w:color w:val="000000" w:themeColor="text1"/>
        </w:rPr>
        <w:t xml:space="preserve"> = 0,97) dan mensen met een lage mate van vertrouwen (</w:t>
      </w:r>
      <w:r w:rsidRPr="0007769D">
        <w:rPr>
          <w:rFonts w:ascii="Times New Roman" w:hAnsi="Times New Roman" w:cs="Times New Roman"/>
          <w:i/>
          <w:iCs/>
          <w:color w:val="000000" w:themeColor="text1"/>
        </w:rPr>
        <w:t>M</w:t>
      </w:r>
      <w:r w:rsidRPr="0007769D">
        <w:rPr>
          <w:rFonts w:ascii="Times New Roman" w:hAnsi="Times New Roman" w:cs="Times New Roman"/>
          <w:color w:val="000000" w:themeColor="text1"/>
        </w:rPr>
        <w:t xml:space="preserve"> = 5,22, </w:t>
      </w:r>
      <w:r w:rsidRPr="0007769D">
        <w:rPr>
          <w:rFonts w:ascii="Times New Roman" w:hAnsi="Times New Roman" w:cs="Times New Roman"/>
          <w:i/>
          <w:iCs/>
          <w:color w:val="000000" w:themeColor="text1"/>
        </w:rPr>
        <w:t>SD</w:t>
      </w:r>
      <w:r w:rsidRPr="0007769D">
        <w:rPr>
          <w:rFonts w:ascii="Times New Roman" w:hAnsi="Times New Roman" w:cs="Times New Roman"/>
          <w:color w:val="000000" w:themeColor="text1"/>
        </w:rPr>
        <w:t xml:space="preserve"> = 1,19), maar dit verschil was kleiner (zie figuur 2). Op basis hiervan wordt H1 verworpen, en H3 aangenomen. </w:t>
      </w:r>
    </w:p>
    <w:p w14:paraId="0B006977" w14:textId="77777777" w:rsidR="00AD158A" w:rsidRPr="0007769D" w:rsidRDefault="00AD158A" w:rsidP="00AD158A">
      <w:pPr>
        <w:pStyle w:val="Kop3"/>
        <w:spacing w:line="360" w:lineRule="auto"/>
        <w:rPr>
          <w:rFonts w:ascii="Times New Roman" w:hAnsi="Times New Roman" w:cs="Times New Roman"/>
          <w:b/>
          <w:bCs/>
          <w:color w:val="000000" w:themeColor="text1"/>
        </w:rPr>
      </w:pPr>
      <w:bookmarkStart w:id="13" w:name="_Toc75875828"/>
      <w:r w:rsidRPr="0007769D">
        <w:rPr>
          <w:rFonts w:ascii="Times New Roman" w:hAnsi="Times New Roman" w:cs="Times New Roman"/>
          <w:b/>
          <w:bCs/>
          <w:color w:val="000000" w:themeColor="text1"/>
        </w:rPr>
        <w:t>Het mediërende effect van knowledge sharing self-efficacy</w:t>
      </w:r>
      <w:bookmarkEnd w:id="13"/>
    </w:p>
    <w:p w14:paraId="29DAA085" w14:textId="77777777" w:rsidR="00AD158A" w:rsidRPr="0007769D" w:rsidRDefault="00AD158A" w:rsidP="00AD158A">
      <w:pPr>
        <w:spacing w:line="360" w:lineRule="auto"/>
        <w:rPr>
          <w:rFonts w:ascii="Times New Roman" w:hAnsi="Times New Roman" w:cs="Times New Roman"/>
          <w:color w:val="000000" w:themeColor="text1"/>
        </w:rPr>
      </w:pPr>
      <w:r w:rsidRPr="0007769D">
        <w:rPr>
          <w:rFonts w:ascii="Times New Roman" w:hAnsi="Times New Roman" w:cs="Times New Roman"/>
          <w:color w:val="000000" w:themeColor="text1"/>
        </w:rPr>
        <w:tab/>
        <w:t xml:space="preserve">Er is een regressieanalyse uitgevoerd met model 4 van PROCESS met positieve feedback als onafhankelijke variabele, knowledge sharing self-efficacy als mediator en de intentie om kennis te delen als afhankelijke variabele. Het model liet zien dat de onafhankelijke variabele geen significante voorspeller is voor de mediator, </w:t>
      </w:r>
      <w:r w:rsidRPr="0007769D">
        <w:rPr>
          <w:rFonts w:ascii="Times New Roman" w:hAnsi="Times New Roman" w:cs="Times New Roman"/>
          <w:i/>
          <w:iCs/>
          <w:color w:val="000000" w:themeColor="text1"/>
        </w:rPr>
        <w:t xml:space="preserve">b </w:t>
      </w:r>
      <w:r w:rsidRPr="0007769D">
        <w:rPr>
          <w:rFonts w:ascii="Times New Roman" w:hAnsi="Times New Roman" w:cs="Times New Roman"/>
          <w:color w:val="000000" w:themeColor="text1"/>
        </w:rPr>
        <w:t xml:space="preserve">= -0,13, </w:t>
      </w:r>
      <w:r w:rsidRPr="0007769D">
        <w:rPr>
          <w:rFonts w:ascii="Times New Roman" w:hAnsi="Times New Roman" w:cs="Times New Roman"/>
          <w:i/>
          <w:iCs/>
          <w:color w:val="000000" w:themeColor="text1"/>
        </w:rPr>
        <w:t xml:space="preserve">t </w:t>
      </w:r>
      <w:r w:rsidRPr="0007769D">
        <w:rPr>
          <w:rFonts w:ascii="Times New Roman" w:hAnsi="Times New Roman" w:cs="Times New Roman"/>
          <w:color w:val="000000" w:themeColor="text1"/>
        </w:rPr>
        <w:t xml:space="preserve">= -0,62, </w:t>
      </w:r>
      <w:r w:rsidRPr="0007769D">
        <w:rPr>
          <w:rFonts w:ascii="Times New Roman" w:hAnsi="Times New Roman" w:cs="Times New Roman"/>
          <w:i/>
          <w:iCs/>
          <w:color w:val="000000" w:themeColor="text1"/>
        </w:rPr>
        <w:t xml:space="preserve">p </w:t>
      </w:r>
      <w:r w:rsidRPr="0007769D">
        <w:rPr>
          <w:rFonts w:ascii="Times New Roman" w:hAnsi="Times New Roman" w:cs="Times New Roman"/>
          <w:color w:val="000000" w:themeColor="text1"/>
        </w:rPr>
        <w:t xml:space="preserve">= 0,538, 95% CI [-0,53; 0,28]. Ook is de onafhankelijke variabele geen significante voorspeller voor de afhankelijke variabele, </w:t>
      </w:r>
      <w:r w:rsidRPr="0007769D">
        <w:rPr>
          <w:rFonts w:ascii="Times New Roman" w:hAnsi="Times New Roman" w:cs="Times New Roman"/>
          <w:i/>
          <w:iCs/>
          <w:color w:val="000000" w:themeColor="text1"/>
        </w:rPr>
        <w:t xml:space="preserve">b </w:t>
      </w:r>
      <w:r w:rsidRPr="0007769D">
        <w:rPr>
          <w:rFonts w:ascii="Times New Roman" w:hAnsi="Times New Roman" w:cs="Times New Roman"/>
          <w:color w:val="000000" w:themeColor="text1"/>
        </w:rPr>
        <w:t xml:space="preserve">= 0,01, </w:t>
      </w:r>
      <w:r w:rsidRPr="0007769D">
        <w:rPr>
          <w:rFonts w:ascii="Times New Roman" w:hAnsi="Times New Roman" w:cs="Times New Roman"/>
          <w:i/>
          <w:iCs/>
          <w:color w:val="000000" w:themeColor="text1"/>
        </w:rPr>
        <w:t xml:space="preserve">t </w:t>
      </w:r>
      <w:r w:rsidRPr="0007769D">
        <w:rPr>
          <w:rFonts w:ascii="Times New Roman" w:hAnsi="Times New Roman" w:cs="Times New Roman"/>
          <w:color w:val="000000" w:themeColor="text1"/>
        </w:rPr>
        <w:t xml:space="preserve">= 0,06, </w:t>
      </w:r>
      <w:r w:rsidRPr="0007769D">
        <w:rPr>
          <w:rFonts w:ascii="Times New Roman" w:hAnsi="Times New Roman" w:cs="Times New Roman"/>
          <w:i/>
          <w:iCs/>
          <w:color w:val="000000" w:themeColor="text1"/>
        </w:rPr>
        <w:t xml:space="preserve">p </w:t>
      </w:r>
      <w:r w:rsidRPr="0007769D">
        <w:rPr>
          <w:rFonts w:ascii="Times New Roman" w:hAnsi="Times New Roman" w:cs="Times New Roman"/>
          <w:color w:val="000000" w:themeColor="text1"/>
        </w:rPr>
        <w:t xml:space="preserve">= 0,952, 95% CI [-0,45; 0,47]. De mediator blijkt wel een significante voorspeller voor de afhankelijke variabele. Op het moment dat knowledge sharing self-efficacy met een punt stijgt, neemt de waarde van de afhankelijke variabele met 0,64 toe, </w:t>
      </w:r>
      <w:r w:rsidRPr="0007769D">
        <w:rPr>
          <w:rFonts w:ascii="Times New Roman" w:hAnsi="Times New Roman" w:cs="Times New Roman"/>
          <w:i/>
          <w:iCs/>
          <w:color w:val="000000" w:themeColor="text1"/>
        </w:rPr>
        <w:t xml:space="preserve">t </w:t>
      </w:r>
      <w:r w:rsidRPr="0007769D">
        <w:rPr>
          <w:rFonts w:ascii="Times New Roman" w:hAnsi="Times New Roman" w:cs="Times New Roman"/>
          <w:color w:val="000000" w:themeColor="text1"/>
        </w:rPr>
        <w:t xml:space="preserve">= 6,10, </w:t>
      </w:r>
      <w:r w:rsidRPr="0007769D">
        <w:rPr>
          <w:rFonts w:ascii="Times New Roman" w:hAnsi="Times New Roman" w:cs="Times New Roman"/>
          <w:i/>
          <w:iCs/>
          <w:color w:val="000000" w:themeColor="text1"/>
        </w:rPr>
        <w:t xml:space="preserve">p </w:t>
      </w:r>
      <w:r w:rsidRPr="0007769D">
        <w:rPr>
          <w:rFonts w:ascii="Times New Roman" w:hAnsi="Times New Roman" w:cs="Times New Roman"/>
          <w:color w:val="000000" w:themeColor="text1"/>
        </w:rPr>
        <w:t xml:space="preserve">&lt; 0,001, 95% CI [0,43; 0,84]. Op het moment </w:t>
      </w:r>
      <w:r w:rsidRPr="0007769D">
        <w:rPr>
          <w:rFonts w:ascii="Times New Roman" w:hAnsi="Times New Roman" w:cs="Times New Roman"/>
          <w:color w:val="000000" w:themeColor="text1"/>
        </w:rPr>
        <w:lastRenderedPageBreak/>
        <w:t xml:space="preserve">dat de mediator wordt toegevoegd aan het model, laat dit zien dat er geen gedeeltelijk gestandaardiseerd indirect effect aanwezig is, </w:t>
      </w:r>
      <w:r w:rsidRPr="0007769D">
        <w:rPr>
          <w:rFonts w:ascii="Times New Roman" w:hAnsi="Times New Roman" w:cs="Times New Roman"/>
          <w:i/>
          <w:iCs/>
          <w:color w:val="000000" w:themeColor="text1"/>
        </w:rPr>
        <w:t>b</w:t>
      </w:r>
      <w:r w:rsidRPr="0007769D">
        <w:rPr>
          <w:rFonts w:ascii="Times New Roman" w:hAnsi="Times New Roman" w:cs="Times New Roman"/>
          <w:color w:val="000000" w:themeColor="text1"/>
        </w:rPr>
        <w:t xml:space="preserve"> = -0,06, </w:t>
      </w:r>
      <w:r w:rsidRPr="0007769D">
        <w:rPr>
          <w:rFonts w:ascii="Times New Roman" w:hAnsi="Times New Roman" w:cs="Times New Roman"/>
          <w:i/>
          <w:iCs/>
          <w:color w:val="000000" w:themeColor="text1"/>
        </w:rPr>
        <w:t>SE</w:t>
      </w:r>
      <w:r w:rsidRPr="0007769D">
        <w:rPr>
          <w:rFonts w:ascii="Times New Roman" w:hAnsi="Times New Roman" w:cs="Times New Roman"/>
          <w:color w:val="000000" w:themeColor="text1"/>
        </w:rPr>
        <w:t xml:space="preserve"> = 0,09, 95% CI [-0,24; 0,11]. Het getal nul ligt binnen dit betrouwbaarheidsinterval wat betekent dat knowledge sharing self-efficacy het effect van positieve feedback op de intentie om kennis te delen niet medieert (zie figuur 3). Ondanks dat er wel een significant effect bestaat van knowledge sharing self-efficacy op de intentie om kennis te delen, wordt H2 op basis van het niet gevonden mediërende effect verworpen.  </w:t>
      </w:r>
    </w:p>
    <w:p w14:paraId="434CE130" w14:textId="77777777" w:rsidR="00AD158A" w:rsidRPr="005F28B6" w:rsidRDefault="00AD158A" w:rsidP="00AD158A">
      <w:pPr>
        <w:spacing w:line="360" w:lineRule="auto"/>
        <w:rPr>
          <w:rFonts w:ascii="Times New Roman" w:hAnsi="Times New Roman" w:cs="Times New Roman"/>
        </w:rPr>
      </w:pPr>
    </w:p>
    <w:p w14:paraId="7767C43A" w14:textId="77777777" w:rsidR="00AD158A" w:rsidRPr="005F28B6" w:rsidRDefault="00AD158A" w:rsidP="00AD158A">
      <w:pPr>
        <w:spacing w:line="360" w:lineRule="auto"/>
        <w:jc w:val="center"/>
        <w:rPr>
          <w:rFonts w:ascii="Times New Roman" w:hAnsi="Times New Roman" w:cs="Times New Roman"/>
        </w:rPr>
      </w:pPr>
      <w:r w:rsidRPr="005F28B6">
        <w:rPr>
          <w:rFonts w:ascii="Times New Roman" w:hAnsi="Times New Roman" w:cs="Times New Roman"/>
          <w:noProof/>
        </w:rPr>
        <w:drawing>
          <wp:inline distT="0" distB="0" distL="0" distR="0" wp14:anchorId="1AD3B789" wp14:editId="4734C861">
            <wp:extent cx="4572000" cy="2743200"/>
            <wp:effectExtent l="0" t="0" r="0" b="0"/>
            <wp:docPr id="5" name="Grafiek 5">
              <a:extLst xmlns:a="http://schemas.openxmlformats.org/drawingml/2006/main">
                <a:ext uri="{FF2B5EF4-FFF2-40B4-BE49-F238E27FC236}">
                  <a16:creationId xmlns:a16="http://schemas.microsoft.com/office/drawing/2014/main" id="{D53F5FC7-6DFE-FF48-89FB-95BAFC5982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2DFE472" w14:textId="77777777" w:rsidR="00AD158A" w:rsidRPr="005F28B6" w:rsidRDefault="00AD158A" w:rsidP="00AD158A">
      <w:pPr>
        <w:spacing w:line="360" w:lineRule="auto"/>
        <w:ind w:left="880"/>
        <w:rPr>
          <w:rFonts w:ascii="Times New Roman" w:hAnsi="Times New Roman" w:cs="Times New Roman"/>
        </w:rPr>
      </w:pPr>
      <w:r w:rsidRPr="005F28B6">
        <w:rPr>
          <w:rFonts w:ascii="Times New Roman" w:hAnsi="Times New Roman" w:cs="Times New Roman"/>
          <w:i/>
          <w:iCs/>
        </w:rPr>
        <w:t>Figuur 2</w:t>
      </w:r>
      <w:r w:rsidRPr="005F28B6">
        <w:rPr>
          <w:rFonts w:ascii="Times New Roman" w:hAnsi="Times New Roman" w:cs="Times New Roman"/>
        </w:rPr>
        <w:t xml:space="preserve">. </w:t>
      </w:r>
      <w:r>
        <w:rPr>
          <w:rFonts w:ascii="Times New Roman" w:hAnsi="Times New Roman" w:cs="Times New Roman"/>
        </w:rPr>
        <w:t>H</w:t>
      </w:r>
      <w:r w:rsidRPr="005F28B6">
        <w:rPr>
          <w:rFonts w:ascii="Times New Roman" w:hAnsi="Times New Roman" w:cs="Times New Roman"/>
        </w:rPr>
        <w:t>et interactie-effect van positieve feedback en vertrouwen op de mate van knowledge sharing self-efficacy.</w:t>
      </w:r>
    </w:p>
    <w:p w14:paraId="424BE186" w14:textId="77777777" w:rsidR="00AD158A" w:rsidRPr="005F28B6" w:rsidRDefault="00AD158A" w:rsidP="00AD158A">
      <w:pPr>
        <w:spacing w:line="360" w:lineRule="auto"/>
        <w:ind w:left="880"/>
        <w:rPr>
          <w:rFonts w:ascii="Times New Roman" w:hAnsi="Times New Roman" w:cs="Times New Roman"/>
        </w:rPr>
      </w:pPr>
    </w:p>
    <w:p w14:paraId="7417B209" w14:textId="77777777" w:rsidR="00AD158A" w:rsidRPr="005F28B6" w:rsidRDefault="00AD158A" w:rsidP="00AD158A">
      <w:pPr>
        <w:spacing w:line="360" w:lineRule="auto"/>
        <w:jc w:val="center"/>
        <w:rPr>
          <w:rFonts w:ascii="Times New Roman" w:hAnsi="Times New Roman" w:cs="Times New Roman"/>
        </w:rPr>
      </w:pPr>
      <w:r w:rsidRPr="005F28B6">
        <w:rPr>
          <w:rFonts w:ascii="Times New Roman" w:hAnsi="Times New Roman" w:cs="Times New Roman"/>
          <w:noProof/>
        </w:rPr>
        <w:drawing>
          <wp:inline distT="0" distB="0" distL="0" distR="0" wp14:anchorId="4EF80143" wp14:editId="1B5540E2">
            <wp:extent cx="6050290" cy="2527294"/>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pic:nvPicPr>
                  <pic:blipFill>
                    <a:blip r:embed="rId9">
                      <a:extLst>
                        <a:ext uri="{28A0092B-C50C-407E-A947-70E740481C1C}">
                          <a14:useLocalDpi xmlns:a14="http://schemas.microsoft.com/office/drawing/2010/main" val="0"/>
                        </a:ext>
                      </a:extLst>
                    </a:blip>
                    <a:stretch>
                      <a:fillRect/>
                    </a:stretch>
                  </pic:blipFill>
                  <pic:spPr>
                    <a:xfrm>
                      <a:off x="0" y="0"/>
                      <a:ext cx="6067658" cy="2534549"/>
                    </a:xfrm>
                    <a:prstGeom prst="rect">
                      <a:avLst/>
                    </a:prstGeom>
                  </pic:spPr>
                </pic:pic>
              </a:graphicData>
            </a:graphic>
          </wp:inline>
        </w:drawing>
      </w:r>
    </w:p>
    <w:p w14:paraId="4C15F3BD" w14:textId="77777777" w:rsidR="00AD158A" w:rsidRPr="005F28B6" w:rsidRDefault="00AD158A" w:rsidP="00AD158A">
      <w:pPr>
        <w:spacing w:line="360" w:lineRule="auto"/>
        <w:ind w:left="300"/>
        <w:rPr>
          <w:rFonts w:ascii="Times New Roman" w:hAnsi="Times New Roman" w:cs="Times New Roman"/>
        </w:rPr>
      </w:pPr>
      <w:r w:rsidRPr="005F28B6">
        <w:rPr>
          <w:rFonts w:ascii="Times New Roman" w:hAnsi="Times New Roman" w:cs="Times New Roman"/>
          <w:i/>
          <w:iCs/>
        </w:rPr>
        <w:t>Figuur 3</w:t>
      </w:r>
      <w:r w:rsidRPr="005F28B6">
        <w:rPr>
          <w:rFonts w:ascii="Times New Roman" w:hAnsi="Times New Roman" w:cs="Times New Roman"/>
        </w:rPr>
        <w:t>. Het mediatiemodel van het effect van positieve feedback via de mate van   knowledge sharing self-efficacy op de intentie om kennis te delen.</w:t>
      </w:r>
    </w:p>
    <w:p w14:paraId="013465DE" w14:textId="77777777" w:rsidR="00AD158A" w:rsidRPr="0007769D" w:rsidRDefault="00AD158A" w:rsidP="00AD158A">
      <w:pPr>
        <w:pStyle w:val="Kop2"/>
        <w:spacing w:line="360" w:lineRule="auto"/>
        <w:jc w:val="center"/>
        <w:rPr>
          <w:rFonts w:ascii="Times New Roman" w:hAnsi="Times New Roman" w:cs="Times New Roman"/>
          <w:b/>
          <w:bCs/>
          <w:color w:val="000000" w:themeColor="text1"/>
          <w:sz w:val="24"/>
          <w:szCs w:val="24"/>
        </w:rPr>
      </w:pPr>
      <w:bookmarkStart w:id="14" w:name="_Toc75875829"/>
      <w:r w:rsidRPr="0007769D">
        <w:rPr>
          <w:rFonts w:ascii="Times New Roman" w:hAnsi="Times New Roman" w:cs="Times New Roman"/>
          <w:b/>
          <w:bCs/>
          <w:color w:val="000000" w:themeColor="text1"/>
          <w:sz w:val="24"/>
          <w:szCs w:val="24"/>
        </w:rPr>
        <w:lastRenderedPageBreak/>
        <w:t>Conclusie en Discussie</w:t>
      </w:r>
      <w:bookmarkEnd w:id="14"/>
    </w:p>
    <w:p w14:paraId="52349EB5" w14:textId="77777777" w:rsidR="00AD158A" w:rsidRPr="0007769D" w:rsidRDefault="00AD158A" w:rsidP="00AD158A">
      <w:pPr>
        <w:spacing w:line="360" w:lineRule="auto"/>
        <w:rPr>
          <w:rFonts w:ascii="Times New Roman" w:hAnsi="Times New Roman" w:cs="Times New Roman"/>
          <w:color w:val="000000" w:themeColor="text1"/>
        </w:rPr>
      </w:pPr>
      <w:r w:rsidRPr="0007769D">
        <w:rPr>
          <w:rFonts w:ascii="Times New Roman" w:hAnsi="Times New Roman" w:cs="Times New Roman"/>
          <w:color w:val="000000" w:themeColor="text1"/>
        </w:rPr>
        <w:tab/>
        <w:t>De onderzoeksvraag van dit onderzoek luidde: “</w:t>
      </w:r>
      <w:r w:rsidRPr="0007769D">
        <w:rPr>
          <w:rFonts w:ascii="Times New Roman" w:hAnsi="Times New Roman" w:cs="Times New Roman"/>
          <w:color w:val="000000" w:themeColor="text1"/>
          <w:shd w:val="clear" w:color="auto" w:fill="FFFFFF"/>
        </w:rPr>
        <w:t>In hoeverre is er binnen een virtuele community een effect van het geven van positieve feedback via </w:t>
      </w:r>
      <w:r w:rsidRPr="0007769D">
        <w:rPr>
          <w:rFonts w:ascii="Times New Roman" w:hAnsi="Times New Roman" w:cs="Times New Roman"/>
          <w:color w:val="000000" w:themeColor="text1"/>
        </w:rPr>
        <w:t>knowledge sharing self-efficacy</w:t>
      </w:r>
      <w:r w:rsidRPr="0007769D">
        <w:rPr>
          <w:rFonts w:ascii="Times New Roman" w:hAnsi="Times New Roman" w:cs="Times New Roman"/>
          <w:color w:val="000000" w:themeColor="text1"/>
          <w:shd w:val="clear" w:color="auto" w:fill="FFFFFF"/>
        </w:rPr>
        <w:t> op </w:t>
      </w:r>
      <w:r w:rsidRPr="0007769D">
        <w:rPr>
          <w:rFonts w:ascii="Times New Roman" w:hAnsi="Times New Roman" w:cs="Times New Roman"/>
          <w:color w:val="000000" w:themeColor="text1"/>
        </w:rPr>
        <w:t>de intentie om kennis te delen</w:t>
      </w:r>
      <w:r w:rsidRPr="0007769D">
        <w:rPr>
          <w:rFonts w:ascii="Times New Roman" w:hAnsi="Times New Roman" w:cs="Times New Roman"/>
          <w:i/>
          <w:iCs/>
          <w:color w:val="000000" w:themeColor="text1"/>
        </w:rPr>
        <w:t>, </w:t>
      </w:r>
      <w:r w:rsidRPr="0007769D">
        <w:rPr>
          <w:rFonts w:ascii="Times New Roman" w:hAnsi="Times New Roman" w:cs="Times New Roman"/>
          <w:color w:val="000000" w:themeColor="text1"/>
          <w:shd w:val="clear" w:color="auto" w:fill="FFFFFF"/>
        </w:rPr>
        <w:t>en tot in hoeverre wordt het effect van het geven van positieve feedback op </w:t>
      </w:r>
      <w:r w:rsidRPr="0007769D">
        <w:rPr>
          <w:rFonts w:ascii="Times New Roman" w:hAnsi="Times New Roman" w:cs="Times New Roman"/>
          <w:color w:val="000000" w:themeColor="text1"/>
        </w:rPr>
        <w:t>knowledge sharing self-efficacy</w:t>
      </w:r>
      <w:r w:rsidRPr="0007769D">
        <w:rPr>
          <w:rFonts w:ascii="Times New Roman" w:hAnsi="Times New Roman" w:cs="Times New Roman"/>
          <w:color w:val="000000" w:themeColor="text1"/>
          <w:shd w:val="clear" w:color="auto" w:fill="FFFFFF"/>
        </w:rPr>
        <w:t> gemodereerd door de mate van </w:t>
      </w:r>
      <w:r w:rsidRPr="0007769D">
        <w:rPr>
          <w:rFonts w:ascii="Times New Roman" w:hAnsi="Times New Roman" w:cs="Times New Roman"/>
          <w:color w:val="000000" w:themeColor="text1"/>
        </w:rPr>
        <w:t xml:space="preserve">vertrouwen?” De resultaten uit deze studie laten zien dat er een modererend effect bestaat tussen het geven van positieve feedback en de mate van vertrouwen op de mate van knowledge sharing self-efficacy. Iemand die een hoge mate van vertrouwen heeft en positieve feedback ontvangt op gedeelde kennis, ervaart een hogere mate van knowledge sharing self-efficacy in vergelijking met iemand die een lage mate van vertrouwen heeft. Dit is een relevante toevoeging aan de wetenschap, omdat deze combinatie van constructen nog niet eerder </w:t>
      </w:r>
      <w:proofErr w:type="gramStart"/>
      <w:r w:rsidRPr="0007769D">
        <w:rPr>
          <w:rFonts w:ascii="Times New Roman" w:hAnsi="Times New Roman" w:cs="Times New Roman"/>
          <w:color w:val="000000" w:themeColor="text1"/>
        </w:rPr>
        <w:t>middels</w:t>
      </w:r>
      <w:proofErr w:type="gramEnd"/>
      <w:r w:rsidRPr="0007769D">
        <w:rPr>
          <w:rFonts w:ascii="Times New Roman" w:hAnsi="Times New Roman" w:cs="Times New Roman"/>
          <w:color w:val="000000" w:themeColor="text1"/>
        </w:rPr>
        <w:t xml:space="preserve"> een interactie-effect is onderzocht. Dit gevonden effect sluit </w:t>
      </w:r>
      <w:proofErr w:type="gramStart"/>
      <w:r w:rsidRPr="0007769D">
        <w:rPr>
          <w:rFonts w:ascii="Times New Roman" w:hAnsi="Times New Roman" w:cs="Times New Roman"/>
          <w:color w:val="000000" w:themeColor="text1"/>
        </w:rPr>
        <w:t>tevens</w:t>
      </w:r>
      <w:proofErr w:type="gramEnd"/>
      <w:r w:rsidRPr="0007769D">
        <w:rPr>
          <w:rFonts w:ascii="Times New Roman" w:hAnsi="Times New Roman" w:cs="Times New Roman"/>
          <w:color w:val="000000" w:themeColor="text1"/>
        </w:rPr>
        <w:t xml:space="preserve"> aan bij eerdere studies van Chang et al. (2015) en Hsu et al. (2007) waarin een positief effect werd gevonden van vertrouwen op knowledge sharing self-efficacy. </w:t>
      </w:r>
    </w:p>
    <w:p w14:paraId="47B97446" w14:textId="77777777" w:rsidR="00AD158A" w:rsidRPr="0007769D" w:rsidRDefault="00AD158A" w:rsidP="00AD158A">
      <w:pPr>
        <w:spacing w:line="360" w:lineRule="auto"/>
        <w:rPr>
          <w:rFonts w:ascii="Times New Roman" w:hAnsi="Times New Roman" w:cs="Times New Roman"/>
          <w:color w:val="000000" w:themeColor="text1"/>
        </w:rPr>
      </w:pPr>
      <w:r w:rsidRPr="0007769D">
        <w:rPr>
          <w:rFonts w:ascii="Times New Roman" w:hAnsi="Times New Roman" w:cs="Times New Roman"/>
          <w:color w:val="000000" w:themeColor="text1"/>
        </w:rPr>
        <w:tab/>
        <w:t xml:space="preserve">Daarnaast blijkt er in deze studie geen hoofdeffect te bestaan van het geven van positieve feedback op de mate van knowledge sharing self-efficacy. Dit komt niet overeen met de verwachting op basis van eerdere studies. Ook al is dit effect van positieve feedback niet eerder experimenteel onderzocht, is in zowel de studie van Wu et al. (2020) als de studie van Zhang et al. (2017) uiteengezet dat het geven van positieve feedback een juiste manier zou zijn om de mate van knowledge sharing self-efficacy te verhogen. Ook laat de huidige studie geen mediërend effect zien van het geven van positieve feedback via de mate van knowledge sharing self-efficacy op de intentie om kennis te delen. Dit valt op logische wijze samen met het niet gevonden hoofdeffect van positieve feedback op de intentie om kennis te delen. Wel kwam naar voren dat er een positief effect bestaat van de mate van knowledge sharing self-efficacy op de intentie om kennis te delen. Ook al was dit geen opgestelde verwachting, komt dit resultaat wel overeen met eerdere studies. Het onderzoek van Kim et al. (2020) en het onderzoek van Nguyen en Fry (2021) lieten namelijk zien dat men meer kennis deelt bij een hogere mate van knowledge sharing self-efficacy. </w:t>
      </w:r>
    </w:p>
    <w:p w14:paraId="30AE83A9" w14:textId="77777777" w:rsidR="00AD158A" w:rsidRPr="0007769D" w:rsidRDefault="00AD158A" w:rsidP="00AD158A">
      <w:pPr>
        <w:spacing w:line="360" w:lineRule="auto"/>
        <w:rPr>
          <w:rFonts w:ascii="Times New Roman" w:hAnsi="Times New Roman" w:cs="Times New Roman"/>
          <w:color w:val="000000" w:themeColor="text1"/>
        </w:rPr>
      </w:pPr>
      <w:r w:rsidRPr="0007769D">
        <w:rPr>
          <w:rFonts w:ascii="Times New Roman" w:hAnsi="Times New Roman" w:cs="Times New Roman"/>
          <w:color w:val="000000" w:themeColor="text1"/>
        </w:rPr>
        <w:tab/>
        <w:t xml:space="preserve">Een verklaring voor het uitgebleven hoofdeffect van het geven van positieve feedback op de mate van knowledge sharing self-efficacy kan ten eerste zijn dat de manipulatie heeft plaatsgevonden aan de hand van een willekeurige situatieschets in plaats van binnen de context van de eigen virtuele community. Hierdoor kan het zijn dat de participant niet het gevoel heeft gehad de positieve feedback persoonlijk te ontvangen, waardoor dit niet het gewenste effect op de mate van knowledge sharing self-efficacy heeft gehad. Daarom wordt </w:t>
      </w:r>
      <w:r w:rsidRPr="0007769D">
        <w:rPr>
          <w:rFonts w:ascii="Times New Roman" w:hAnsi="Times New Roman" w:cs="Times New Roman"/>
          <w:color w:val="000000" w:themeColor="text1"/>
        </w:rPr>
        <w:lastRenderedPageBreak/>
        <w:t xml:space="preserve">voor vervolgonderzoek aangeraden binnen één bepaalde community een soortgelijk onderzoek te doen om te kijken of dit de manipulatie persoonlijker maakt en dit wel voor een effect zorgt. Ten tweede kan het effect zijn uitgebleven, omdat de meting van knowledge sharing self-efficacy vrijwel direct is gedaan na de blootstelling aan de manipulatie. Hierdoor kan het gewenste effect nog niet hebben plaatsgevonden, aangezien de verhoogde mate van knowledge sharing self-efficacy wellicht nog niet is ontwikkeld. Voor vervolgonderzoek wordt daarom aangeraden een longitudinaal onderzoek te doen om te kijken of het effect van positieve feedback op knowledge sharing self-efficacy zich over een langere periode wellicht wel positief ontwikkelt. </w:t>
      </w:r>
    </w:p>
    <w:p w14:paraId="31FDC941" w14:textId="77777777" w:rsidR="00AD158A" w:rsidRPr="0007769D" w:rsidRDefault="00AD158A" w:rsidP="00AD158A">
      <w:pPr>
        <w:spacing w:line="360" w:lineRule="auto"/>
        <w:rPr>
          <w:rFonts w:ascii="Times New Roman" w:hAnsi="Times New Roman" w:cs="Times New Roman"/>
          <w:color w:val="000000" w:themeColor="text1"/>
        </w:rPr>
      </w:pPr>
      <w:r w:rsidRPr="0007769D">
        <w:rPr>
          <w:rFonts w:ascii="Times New Roman" w:hAnsi="Times New Roman" w:cs="Times New Roman"/>
          <w:color w:val="000000" w:themeColor="text1"/>
        </w:rPr>
        <w:tab/>
        <w:t>Een limitatie van deze studie is het gegeven dat niet werd voldaan aan de assumpties voor een ANOVA, aangezien de groepen te veel van elkaar verschilden. Er is echter wel met de gegevens verder gewerkt, omdat er te weinig tijd is geweest dit probleem op te lossen, maar hierdoor is het onderzoek van mindere kracht. Daarom is het advies in volgend onderzoek een grotere steekproefgrootte te hanteren, waardoor wel aan de assumptie wordt voldaan en de onderzochte effecten van meer kracht zijn. Het gebruik van zelfrapportage in de huidige studie is ook een limitatie. Zelfrapportage kan een vertekend beeld geven van het daadwerkelijke niveau van de gemeten variabelen, omdat participanten wellicht sociaalwenselijke antwoorden hebben gegeven. Echter, om vertrouwen en knowledge sharing self-efficacy te meten, is zelfrapportage wel een juiste optie geweest. Voor kennisdeling is een laatste suggestie voor verder onderzoek dat een veldexperiment wordt gedaan waarbij door de onderzoeker zelf gekeken kan worden naar daadwerkelijk gedrag met betrekking tot kennisdeling.</w:t>
      </w:r>
    </w:p>
    <w:p w14:paraId="701E9ACD" w14:textId="77777777" w:rsidR="00AD158A" w:rsidRPr="0007769D" w:rsidRDefault="00AD158A" w:rsidP="00AD158A">
      <w:pPr>
        <w:spacing w:line="360" w:lineRule="auto"/>
        <w:ind w:firstLine="708"/>
        <w:rPr>
          <w:rFonts w:ascii="Times New Roman" w:hAnsi="Times New Roman" w:cs="Times New Roman"/>
          <w:color w:val="000000" w:themeColor="text1"/>
        </w:rPr>
      </w:pPr>
      <w:r w:rsidRPr="0007769D">
        <w:rPr>
          <w:rFonts w:ascii="Times New Roman" w:hAnsi="Times New Roman" w:cs="Times New Roman"/>
          <w:color w:val="000000" w:themeColor="text1"/>
        </w:rPr>
        <w:t>Ondanks deze limitaties, wordt er voor Garage2020 geadviseerd in te zetten op het verbeteren van het vertrouwen bij leden van de virtuele community. Het verbeteren van vertrouwen heeft namelijk een versterkend effect op de mate van knowledge sharing self-efficacy. Een verhoogde mate van knowledge sharing self-efficacy heeft een positief effect op de intentie om kennis te delen en dat is cruciaal voor een succesvolle ontwikkeling van de virtuele community van Garage2020. Door middel van deze succesvolle ontwikkeling wordt er bijgedragen aan het bereiken van het doel van de organisatie: stoutmoedig toekomst ontwerpen met de jeugd om de reguliere jeugdhulp te innoveren. Er kan aan de hand van dit onderzoek echter niet vastgesteld worden of het faciliteren van positieve feedback effectief zal werken. Hier zal, rekening houdend met de genoemde aanbevelingen, zeker nog verder onderzoek naar moeten worden gedaan.</w:t>
      </w:r>
    </w:p>
    <w:p w14:paraId="6125A2A8" w14:textId="77777777" w:rsidR="00AD158A" w:rsidRDefault="00AD158A" w:rsidP="00AD158A">
      <w:pPr>
        <w:spacing w:line="480" w:lineRule="auto"/>
        <w:rPr>
          <w:rFonts w:ascii="Times New Roman" w:hAnsi="Times New Roman" w:cs="Times New Roman"/>
          <w:b/>
          <w:bCs/>
        </w:rPr>
        <w:sectPr w:rsidR="00AD158A" w:rsidSect="00984B70">
          <w:footerReference w:type="even" r:id="rId10"/>
          <w:footerReference w:type="default" r:id="rId11"/>
          <w:pgSz w:w="11900" w:h="16840"/>
          <w:pgMar w:top="1417" w:right="1417" w:bottom="1417" w:left="1417" w:header="708" w:footer="708" w:gutter="0"/>
          <w:cols w:space="708"/>
          <w:docGrid w:linePitch="360"/>
        </w:sectPr>
      </w:pPr>
    </w:p>
    <w:p w14:paraId="7BDDEE5B" w14:textId="77777777" w:rsidR="00AD158A" w:rsidRPr="0007769D" w:rsidRDefault="00AD158A" w:rsidP="00AD158A">
      <w:pPr>
        <w:pStyle w:val="Kop2"/>
        <w:spacing w:line="480" w:lineRule="auto"/>
        <w:jc w:val="center"/>
        <w:rPr>
          <w:rFonts w:ascii="Times New Roman" w:hAnsi="Times New Roman" w:cs="Times New Roman"/>
          <w:b/>
          <w:bCs/>
          <w:color w:val="000000" w:themeColor="text1"/>
          <w:sz w:val="24"/>
          <w:szCs w:val="24"/>
          <w:lang w:val="en-GB"/>
        </w:rPr>
      </w:pPr>
      <w:bookmarkStart w:id="15" w:name="_Toc75875830"/>
      <w:r w:rsidRPr="0007769D">
        <w:rPr>
          <w:rFonts w:ascii="Times New Roman" w:hAnsi="Times New Roman" w:cs="Times New Roman"/>
          <w:b/>
          <w:bCs/>
          <w:color w:val="000000" w:themeColor="text1"/>
          <w:sz w:val="24"/>
          <w:szCs w:val="24"/>
          <w:lang w:val="en-GB"/>
        </w:rPr>
        <w:lastRenderedPageBreak/>
        <w:t>Referenties</w:t>
      </w:r>
      <w:bookmarkEnd w:id="15"/>
    </w:p>
    <w:p w14:paraId="0C0E0569" w14:textId="77777777" w:rsidR="00AD158A" w:rsidRPr="007B69CC" w:rsidRDefault="00AD158A" w:rsidP="00AD158A">
      <w:pPr>
        <w:spacing w:line="480" w:lineRule="auto"/>
        <w:rPr>
          <w:rFonts w:ascii="Times New Roman" w:hAnsi="Times New Roman" w:cs="Times New Roman"/>
          <w:color w:val="000000"/>
          <w:lang w:val="en-GB"/>
        </w:rPr>
      </w:pPr>
      <w:r w:rsidRPr="007B69CC">
        <w:rPr>
          <w:rFonts w:ascii="Times New Roman" w:hAnsi="Times New Roman" w:cs="Times New Roman"/>
          <w:color w:val="000000"/>
          <w:shd w:val="clear" w:color="auto" w:fill="FFFFFF"/>
          <w:lang w:val="en-GB"/>
        </w:rPr>
        <w:t xml:space="preserve">Ajzen, I. (1991). The theory of planned behavior. </w:t>
      </w:r>
      <w:r w:rsidRPr="007B69CC">
        <w:rPr>
          <w:rFonts w:ascii="Times New Roman" w:hAnsi="Times New Roman" w:cs="Times New Roman"/>
          <w:i/>
          <w:iCs/>
          <w:color w:val="000000"/>
          <w:lang w:val="en-GB"/>
        </w:rPr>
        <w:t>Organizational Behavior and Human </w:t>
      </w:r>
    </w:p>
    <w:p w14:paraId="10F23370" w14:textId="77777777" w:rsidR="00AD158A" w:rsidRPr="007B69CC" w:rsidRDefault="00AD158A" w:rsidP="00AD158A">
      <w:pPr>
        <w:spacing w:line="480" w:lineRule="auto"/>
        <w:ind w:firstLine="708"/>
        <w:rPr>
          <w:rFonts w:ascii="Times New Roman" w:hAnsi="Times New Roman" w:cs="Times New Roman"/>
          <w:lang w:val="en-GB"/>
        </w:rPr>
      </w:pPr>
      <w:r w:rsidRPr="007B69CC">
        <w:rPr>
          <w:rFonts w:ascii="Times New Roman" w:hAnsi="Times New Roman" w:cs="Times New Roman"/>
          <w:i/>
          <w:iCs/>
          <w:color w:val="000000"/>
          <w:lang w:val="en-GB"/>
        </w:rPr>
        <w:t>Decision Processes</w:t>
      </w:r>
      <w:r w:rsidRPr="007B69CC">
        <w:rPr>
          <w:rFonts w:ascii="Times New Roman" w:hAnsi="Times New Roman" w:cs="Times New Roman"/>
          <w:color w:val="000000"/>
          <w:shd w:val="clear" w:color="auto" w:fill="FFFFFF"/>
          <w:lang w:val="en-GB"/>
        </w:rPr>
        <w:t xml:space="preserve">, </w:t>
      </w:r>
      <w:r w:rsidRPr="007B69CC">
        <w:rPr>
          <w:rFonts w:ascii="Times New Roman" w:hAnsi="Times New Roman" w:cs="Times New Roman"/>
          <w:i/>
          <w:iCs/>
          <w:color w:val="000000"/>
          <w:lang w:val="en-GB"/>
        </w:rPr>
        <w:t>50</w:t>
      </w:r>
      <w:r w:rsidRPr="007B69CC">
        <w:rPr>
          <w:rFonts w:ascii="Times New Roman" w:hAnsi="Times New Roman" w:cs="Times New Roman"/>
          <w:color w:val="000000"/>
          <w:shd w:val="clear" w:color="auto" w:fill="FFFFFF"/>
          <w:lang w:val="en-GB"/>
        </w:rPr>
        <w:t xml:space="preserve">(2), 179-211. </w:t>
      </w:r>
      <w:hyperlink r:id="rId12" w:history="1">
        <w:r w:rsidRPr="007B69CC">
          <w:rPr>
            <w:rStyle w:val="Hyperlink"/>
            <w:rFonts w:ascii="Times New Roman" w:hAnsi="Times New Roman" w:cs="Times New Roman"/>
            <w:shd w:val="clear" w:color="auto" w:fill="FFFFFF"/>
            <w:lang w:val="en-GB"/>
          </w:rPr>
          <w:t>https://doi.org/10.1016/0749-5978(91)90020-T</w:t>
        </w:r>
      </w:hyperlink>
    </w:p>
    <w:p w14:paraId="36ABFC32" w14:textId="77777777" w:rsidR="00AD158A" w:rsidRPr="007B69CC" w:rsidRDefault="00AD158A" w:rsidP="00AD158A">
      <w:pPr>
        <w:spacing w:line="480" w:lineRule="auto"/>
        <w:rPr>
          <w:rFonts w:ascii="Times New Roman" w:hAnsi="Times New Roman" w:cs="Times New Roman"/>
          <w:b/>
          <w:bCs/>
          <w:lang w:val="en-GB"/>
        </w:rPr>
      </w:pPr>
      <w:r w:rsidRPr="007B69CC">
        <w:rPr>
          <w:rFonts w:ascii="Times New Roman" w:hAnsi="Times New Roman" w:cs="Times New Roman"/>
          <w:lang w:val="en-GB"/>
        </w:rPr>
        <w:t xml:space="preserve">Bandura, A. (1977). Self-efficacy: Toward a unifying theory of behavioral change. </w:t>
      </w:r>
    </w:p>
    <w:p w14:paraId="7EF6DFF4" w14:textId="77777777" w:rsidR="00AD158A" w:rsidRPr="007B69CC" w:rsidRDefault="00AD158A" w:rsidP="00AD158A">
      <w:pPr>
        <w:spacing w:line="480" w:lineRule="auto"/>
        <w:ind w:left="708"/>
        <w:rPr>
          <w:rFonts w:ascii="Times New Roman" w:hAnsi="Times New Roman" w:cs="Times New Roman"/>
          <w:lang w:val="en-GB"/>
        </w:rPr>
      </w:pPr>
      <w:r w:rsidRPr="007B69CC">
        <w:rPr>
          <w:rFonts w:ascii="Times New Roman" w:hAnsi="Times New Roman" w:cs="Times New Roman"/>
          <w:i/>
          <w:iCs/>
          <w:lang w:val="en-GB"/>
        </w:rPr>
        <w:t>Psychological Review, 84</w:t>
      </w:r>
      <w:r w:rsidRPr="007B69CC">
        <w:rPr>
          <w:rFonts w:ascii="Times New Roman" w:hAnsi="Times New Roman" w:cs="Times New Roman"/>
          <w:lang w:val="en-GB"/>
        </w:rPr>
        <w:t xml:space="preserve">(2), 191-215. </w:t>
      </w:r>
      <w:hyperlink r:id="rId13" w:history="1">
        <w:r w:rsidRPr="007B69CC">
          <w:rPr>
            <w:rStyle w:val="Hyperlink"/>
            <w:rFonts w:ascii="Times New Roman" w:hAnsi="Times New Roman" w:cs="Times New Roman"/>
            <w:lang w:val="en-GB"/>
          </w:rPr>
          <w:t>http://citeseerx.ist.psu.edu/viewdoc/download?doi=10.1.1.315.4567&amp;rep=rep1&amp;type=pdf</w:t>
        </w:r>
      </w:hyperlink>
      <w:r w:rsidRPr="007B69CC">
        <w:rPr>
          <w:rFonts w:ascii="Times New Roman" w:hAnsi="Times New Roman" w:cs="Times New Roman"/>
          <w:lang w:val="en-GB"/>
        </w:rPr>
        <w:t xml:space="preserve"> </w:t>
      </w:r>
    </w:p>
    <w:p w14:paraId="5FFA9304" w14:textId="77777777" w:rsidR="00AD158A" w:rsidRPr="005F28B6" w:rsidRDefault="00AD158A" w:rsidP="00AD158A">
      <w:pPr>
        <w:spacing w:line="480" w:lineRule="auto"/>
        <w:rPr>
          <w:rFonts w:ascii="Times New Roman" w:hAnsi="Times New Roman" w:cs="Times New Roman"/>
        </w:rPr>
      </w:pPr>
      <w:r w:rsidRPr="007B69CC">
        <w:rPr>
          <w:rFonts w:ascii="Times New Roman" w:hAnsi="Times New Roman" w:cs="Times New Roman"/>
          <w:lang w:val="en-GB"/>
        </w:rPr>
        <w:t xml:space="preserve">Bandura, A. (2001). Social cognitive theory of mass communication. </w:t>
      </w:r>
      <w:r w:rsidRPr="005F28B6">
        <w:rPr>
          <w:rFonts w:ascii="Times New Roman" w:hAnsi="Times New Roman" w:cs="Times New Roman"/>
          <w:i/>
          <w:iCs/>
        </w:rPr>
        <w:t>Media Psychology, 3</w:t>
      </w:r>
      <w:r w:rsidRPr="005F28B6">
        <w:rPr>
          <w:rFonts w:ascii="Times New Roman" w:hAnsi="Times New Roman" w:cs="Times New Roman"/>
        </w:rPr>
        <w:t xml:space="preserve">(3), </w:t>
      </w:r>
    </w:p>
    <w:p w14:paraId="2AE6F891" w14:textId="77777777" w:rsidR="00AD158A" w:rsidRPr="005F28B6" w:rsidRDefault="00AD158A" w:rsidP="00AD158A">
      <w:pPr>
        <w:spacing w:line="480" w:lineRule="auto"/>
        <w:ind w:firstLine="708"/>
        <w:rPr>
          <w:rFonts w:ascii="Times New Roman" w:hAnsi="Times New Roman" w:cs="Times New Roman"/>
        </w:rPr>
      </w:pPr>
      <w:r w:rsidRPr="005F28B6">
        <w:rPr>
          <w:rFonts w:ascii="Times New Roman" w:hAnsi="Times New Roman" w:cs="Times New Roman"/>
        </w:rPr>
        <w:t xml:space="preserve">265-299. </w:t>
      </w:r>
      <w:hyperlink r:id="rId14" w:history="1">
        <w:r w:rsidRPr="005F28B6">
          <w:rPr>
            <w:rStyle w:val="Hyperlink"/>
            <w:rFonts w:ascii="Times New Roman" w:hAnsi="Times New Roman" w:cs="Times New Roman"/>
          </w:rPr>
          <w:t>https://doi.org/10.1207/S1532785XMEP0303_03</w:t>
        </w:r>
      </w:hyperlink>
      <w:r w:rsidRPr="005F28B6">
        <w:rPr>
          <w:rFonts w:ascii="Times New Roman" w:hAnsi="Times New Roman" w:cs="Times New Roman"/>
        </w:rPr>
        <w:t xml:space="preserve"> </w:t>
      </w:r>
    </w:p>
    <w:p w14:paraId="79DA8CAB" w14:textId="77777777" w:rsidR="00AD158A" w:rsidRPr="007B69CC" w:rsidRDefault="00AD158A" w:rsidP="00AD158A">
      <w:pPr>
        <w:spacing w:line="480" w:lineRule="auto"/>
        <w:rPr>
          <w:rFonts w:ascii="Times New Roman" w:hAnsi="Times New Roman" w:cs="Times New Roman"/>
          <w:lang w:val="en-GB"/>
        </w:rPr>
      </w:pPr>
      <w:r w:rsidRPr="005F28B6">
        <w:rPr>
          <w:rFonts w:ascii="Times New Roman" w:hAnsi="Times New Roman" w:cs="Times New Roman"/>
        </w:rPr>
        <w:t xml:space="preserve">Cai, Y., &amp; Shi, W. (2020). </w:t>
      </w:r>
      <w:r w:rsidRPr="007B69CC">
        <w:rPr>
          <w:rFonts w:ascii="Times New Roman" w:hAnsi="Times New Roman" w:cs="Times New Roman"/>
          <w:lang w:val="en-GB"/>
        </w:rPr>
        <w:t xml:space="preserve">The influence of the community climate on users’ knowledge- </w:t>
      </w:r>
    </w:p>
    <w:p w14:paraId="50536C96" w14:textId="77777777" w:rsidR="00AD158A" w:rsidRPr="007B69CC" w:rsidRDefault="00AD158A" w:rsidP="00AD158A">
      <w:pPr>
        <w:spacing w:line="480" w:lineRule="auto"/>
        <w:ind w:left="708"/>
        <w:rPr>
          <w:rFonts w:ascii="Times New Roman" w:hAnsi="Times New Roman" w:cs="Times New Roman"/>
          <w:lang w:val="en-GB"/>
        </w:rPr>
      </w:pPr>
      <w:r w:rsidRPr="007B69CC">
        <w:rPr>
          <w:rFonts w:ascii="Times New Roman" w:hAnsi="Times New Roman" w:cs="Times New Roman"/>
          <w:lang w:val="en-GB"/>
        </w:rPr>
        <w:t xml:space="preserve">sharing intention: The social cognitive theory perspective. </w:t>
      </w:r>
      <w:r w:rsidRPr="007B69CC">
        <w:rPr>
          <w:rFonts w:ascii="Times New Roman" w:hAnsi="Times New Roman" w:cs="Times New Roman"/>
          <w:i/>
          <w:iCs/>
          <w:lang w:val="en-GB"/>
        </w:rPr>
        <w:t xml:space="preserve">Behaviour &amp; Information Technology, </w:t>
      </w:r>
      <w:r w:rsidRPr="007B69CC">
        <w:rPr>
          <w:rFonts w:ascii="Times New Roman" w:hAnsi="Times New Roman" w:cs="Times New Roman"/>
          <w:lang w:val="en-GB"/>
        </w:rPr>
        <w:t xml:space="preserve">1-17. </w:t>
      </w:r>
      <w:hyperlink r:id="rId15" w:history="1">
        <w:r w:rsidRPr="007B69CC">
          <w:rPr>
            <w:rStyle w:val="Hyperlink"/>
            <w:rFonts w:ascii="Times New Roman" w:hAnsi="Times New Roman" w:cs="Times New Roman"/>
            <w:lang w:val="en-GB"/>
          </w:rPr>
          <w:t>https://doi.org/10.1080/0144929X.2020.1808704</w:t>
        </w:r>
      </w:hyperlink>
      <w:r w:rsidRPr="007B69CC">
        <w:rPr>
          <w:rFonts w:ascii="Times New Roman" w:hAnsi="Times New Roman" w:cs="Times New Roman"/>
          <w:lang w:val="en-GB"/>
        </w:rPr>
        <w:t xml:space="preserve"> </w:t>
      </w:r>
    </w:p>
    <w:p w14:paraId="2B79A90F" w14:textId="77777777" w:rsidR="00AD158A" w:rsidRPr="007B69CC" w:rsidRDefault="00AD158A" w:rsidP="00AD158A">
      <w:pPr>
        <w:spacing w:line="480" w:lineRule="auto"/>
        <w:rPr>
          <w:rFonts w:ascii="Times New Roman" w:hAnsi="Times New Roman" w:cs="Times New Roman"/>
          <w:lang w:val="en-GB"/>
        </w:rPr>
      </w:pPr>
      <w:r w:rsidRPr="007B69CC">
        <w:rPr>
          <w:rFonts w:ascii="Times New Roman" w:hAnsi="Times New Roman" w:cs="Times New Roman"/>
          <w:lang w:val="en-GB"/>
        </w:rPr>
        <w:t xml:space="preserve">Chang, C.-M., Hsu, M.-H., &amp; Lee, Y.-J. (2015). Factors influencing knowledge-sharing </w:t>
      </w:r>
    </w:p>
    <w:p w14:paraId="755773DF" w14:textId="77777777" w:rsidR="00AD158A" w:rsidRPr="007B69CC" w:rsidRDefault="00AD158A" w:rsidP="00AD158A">
      <w:pPr>
        <w:spacing w:line="480" w:lineRule="auto"/>
        <w:ind w:left="708"/>
        <w:rPr>
          <w:rFonts w:ascii="Times New Roman" w:hAnsi="Times New Roman" w:cs="Times New Roman"/>
          <w:lang w:val="en-GB"/>
        </w:rPr>
      </w:pPr>
      <w:r w:rsidRPr="007B69CC">
        <w:rPr>
          <w:rFonts w:ascii="Times New Roman" w:hAnsi="Times New Roman" w:cs="Times New Roman"/>
          <w:lang w:val="en-GB"/>
        </w:rPr>
        <w:t xml:space="preserve">behavior in virtual communities: A longitudinal investigation. </w:t>
      </w:r>
      <w:r w:rsidRPr="007B69CC">
        <w:rPr>
          <w:rFonts w:ascii="Times New Roman" w:hAnsi="Times New Roman" w:cs="Times New Roman"/>
          <w:i/>
          <w:iCs/>
          <w:lang w:val="en-GB"/>
        </w:rPr>
        <w:t>Information Systems Management, 32</w:t>
      </w:r>
      <w:r w:rsidRPr="007B69CC">
        <w:rPr>
          <w:rFonts w:ascii="Times New Roman" w:hAnsi="Times New Roman" w:cs="Times New Roman"/>
          <w:lang w:val="en-GB"/>
        </w:rPr>
        <w:t xml:space="preserve">(4), 331-340. </w:t>
      </w:r>
      <w:hyperlink r:id="rId16" w:history="1">
        <w:r w:rsidRPr="007B69CC">
          <w:rPr>
            <w:rStyle w:val="Hyperlink"/>
            <w:rFonts w:ascii="Times New Roman" w:hAnsi="Times New Roman" w:cs="Times New Roman"/>
            <w:lang w:val="en-GB"/>
          </w:rPr>
          <w:t>https://doi.org/10.1080/10580530.2015.1080002</w:t>
        </w:r>
      </w:hyperlink>
      <w:r w:rsidRPr="007B69CC">
        <w:rPr>
          <w:rFonts w:ascii="Times New Roman" w:hAnsi="Times New Roman" w:cs="Times New Roman"/>
          <w:lang w:val="en-GB"/>
        </w:rPr>
        <w:t xml:space="preserve"> </w:t>
      </w:r>
    </w:p>
    <w:p w14:paraId="37052088" w14:textId="77777777" w:rsidR="00AD158A" w:rsidRPr="007B69CC" w:rsidRDefault="00AD158A" w:rsidP="00AD158A">
      <w:pPr>
        <w:spacing w:line="480" w:lineRule="auto"/>
        <w:rPr>
          <w:rFonts w:ascii="Times New Roman" w:hAnsi="Times New Roman" w:cs="Times New Roman"/>
          <w:lang w:val="en-GB"/>
        </w:rPr>
      </w:pPr>
      <w:r w:rsidRPr="007B69CC">
        <w:rPr>
          <w:rFonts w:ascii="Times New Roman" w:hAnsi="Times New Roman" w:cs="Times New Roman"/>
          <w:lang w:val="en-GB"/>
        </w:rPr>
        <w:t xml:space="preserve">Chang, H. H., &amp; Chuang, S.-S. (2011). Social capital and individual motivations on </w:t>
      </w:r>
    </w:p>
    <w:p w14:paraId="5ABDD83F" w14:textId="77777777" w:rsidR="00AD158A" w:rsidRPr="007B69CC" w:rsidRDefault="00AD158A" w:rsidP="00AD158A">
      <w:pPr>
        <w:spacing w:line="480" w:lineRule="auto"/>
        <w:ind w:left="708"/>
        <w:rPr>
          <w:rFonts w:ascii="Times New Roman" w:hAnsi="Times New Roman" w:cs="Times New Roman"/>
          <w:lang w:val="en-GB"/>
        </w:rPr>
      </w:pPr>
      <w:r w:rsidRPr="007B69CC">
        <w:rPr>
          <w:rFonts w:ascii="Times New Roman" w:hAnsi="Times New Roman" w:cs="Times New Roman"/>
          <w:lang w:val="en-GB"/>
        </w:rPr>
        <w:t xml:space="preserve">knowledge sharing: Participant involvement as a moderator. </w:t>
      </w:r>
      <w:r w:rsidRPr="007B69CC">
        <w:rPr>
          <w:rFonts w:ascii="Times New Roman" w:hAnsi="Times New Roman" w:cs="Times New Roman"/>
          <w:i/>
          <w:iCs/>
          <w:lang w:val="en-GB"/>
        </w:rPr>
        <w:t>Information &amp; Management, 48</w:t>
      </w:r>
      <w:r w:rsidRPr="007B69CC">
        <w:rPr>
          <w:rFonts w:ascii="Times New Roman" w:hAnsi="Times New Roman" w:cs="Times New Roman"/>
          <w:lang w:val="en-GB"/>
        </w:rPr>
        <w:t xml:space="preserve">(1), 9-18. </w:t>
      </w:r>
      <w:hyperlink r:id="rId17" w:history="1">
        <w:r w:rsidRPr="007B69CC">
          <w:rPr>
            <w:rStyle w:val="Hyperlink"/>
            <w:rFonts w:ascii="Times New Roman" w:hAnsi="Times New Roman" w:cs="Times New Roman"/>
            <w:lang w:val="en-GB"/>
          </w:rPr>
          <w:t>https://doi.org/10.1016/j.im.2010.11.001</w:t>
        </w:r>
      </w:hyperlink>
      <w:r w:rsidRPr="007B69CC">
        <w:rPr>
          <w:rFonts w:ascii="Times New Roman" w:hAnsi="Times New Roman" w:cs="Times New Roman"/>
          <w:lang w:val="en-GB"/>
        </w:rPr>
        <w:t xml:space="preserve"> </w:t>
      </w:r>
    </w:p>
    <w:p w14:paraId="401DD6BB" w14:textId="77777777" w:rsidR="00AD158A" w:rsidRPr="007B69CC" w:rsidRDefault="00AD158A" w:rsidP="00AD158A">
      <w:pPr>
        <w:spacing w:line="480" w:lineRule="auto"/>
        <w:rPr>
          <w:rFonts w:ascii="Times New Roman" w:hAnsi="Times New Roman" w:cs="Times New Roman"/>
          <w:lang w:val="en-GB"/>
        </w:rPr>
      </w:pPr>
      <w:r w:rsidRPr="007B69CC">
        <w:rPr>
          <w:rFonts w:ascii="Times New Roman" w:hAnsi="Times New Roman" w:cs="Times New Roman"/>
          <w:lang w:val="en-GB"/>
        </w:rPr>
        <w:t xml:space="preserve">Chiu, C.-M., Hsu, M.-H., &amp; Wang, E. T. G. (2006). Understanding knowledge sharing in </w:t>
      </w:r>
    </w:p>
    <w:p w14:paraId="53C3A8B6" w14:textId="77777777" w:rsidR="00AD158A" w:rsidRPr="007B69CC" w:rsidRDefault="00AD158A" w:rsidP="00AD158A">
      <w:pPr>
        <w:spacing w:line="480" w:lineRule="auto"/>
        <w:ind w:left="708"/>
        <w:rPr>
          <w:rFonts w:ascii="Times New Roman" w:hAnsi="Times New Roman" w:cs="Times New Roman"/>
          <w:lang w:val="en-GB"/>
        </w:rPr>
      </w:pPr>
      <w:r w:rsidRPr="007B69CC">
        <w:rPr>
          <w:rFonts w:ascii="Times New Roman" w:hAnsi="Times New Roman" w:cs="Times New Roman"/>
          <w:lang w:val="en-GB"/>
        </w:rPr>
        <w:t xml:space="preserve">virtual communities: An integration of social capital and social cognitive theories. </w:t>
      </w:r>
      <w:r w:rsidRPr="007B69CC">
        <w:rPr>
          <w:rFonts w:ascii="Times New Roman" w:hAnsi="Times New Roman" w:cs="Times New Roman"/>
          <w:i/>
          <w:iCs/>
          <w:lang w:val="en-GB"/>
        </w:rPr>
        <w:t>Decision Support Systems, 42</w:t>
      </w:r>
      <w:r w:rsidRPr="007B69CC">
        <w:rPr>
          <w:rFonts w:ascii="Times New Roman" w:hAnsi="Times New Roman" w:cs="Times New Roman"/>
          <w:lang w:val="en-GB"/>
        </w:rPr>
        <w:t xml:space="preserve">(3), 1872-1888. </w:t>
      </w:r>
      <w:hyperlink r:id="rId18" w:history="1">
        <w:r w:rsidRPr="007B69CC">
          <w:rPr>
            <w:rStyle w:val="Hyperlink"/>
            <w:rFonts w:ascii="Times New Roman" w:hAnsi="Times New Roman" w:cs="Times New Roman"/>
            <w:lang w:val="en-GB"/>
          </w:rPr>
          <w:t>https://doi.org/10.1016/j.dss.2006.04.001</w:t>
        </w:r>
      </w:hyperlink>
      <w:r w:rsidRPr="007B69CC">
        <w:rPr>
          <w:rFonts w:ascii="Times New Roman" w:hAnsi="Times New Roman" w:cs="Times New Roman"/>
          <w:lang w:val="en-GB"/>
        </w:rPr>
        <w:t xml:space="preserve"> </w:t>
      </w:r>
    </w:p>
    <w:p w14:paraId="142C33B9" w14:textId="77777777" w:rsidR="00AD158A" w:rsidRPr="007B69CC" w:rsidRDefault="00AD158A" w:rsidP="00AD158A">
      <w:pPr>
        <w:spacing w:line="480" w:lineRule="auto"/>
        <w:rPr>
          <w:rFonts w:ascii="Times New Roman" w:hAnsi="Times New Roman" w:cs="Times New Roman"/>
          <w:lang w:val="en-GB"/>
        </w:rPr>
      </w:pPr>
      <w:r w:rsidRPr="007B69CC">
        <w:rPr>
          <w:rFonts w:ascii="Times New Roman" w:hAnsi="Times New Roman" w:cs="Times New Roman"/>
          <w:lang w:val="en-GB"/>
        </w:rPr>
        <w:t>Du, J., Fan, X., Xu, J., Wang, C., Sun, L., &amp; Liu, F. (2019). Predictors for students’ self-</w:t>
      </w:r>
    </w:p>
    <w:p w14:paraId="7EC8FF5E" w14:textId="77777777" w:rsidR="00AD158A" w:rsidRPr="007B69CC" w:rsidRDefault="00AD158A" w:rsidP="00AD158A">
      <w:pPr>
        <w:spacing w:line="480" w:lineRule="auto"/>
        <w:ind w:left="708"/>
        <w:rPr>
          <w:rFonts w:ascii="Times New Roman" w:hAnsi="Times New Roman" w:cs="Times New Roman"/>
          <w:lang w:val="en-GB"/>
        </w:rPr>
      </w:pPr>
      <w:r w:rsidRPr="007B69CC">
        <w:rPr>
          <w:rFonts w:ascii="Times New Roman" w:hAnsi="Times New Roman" w:cs="Times New Roman"/>
          <w:lang w:val="en-GB"/>
        </w:rPr>
        <w:t xml:space="preserve">efficacy in online collaborative groupwork. </w:t>
      </w:r>
      <w:r w:rsidRPr="007B69CC">
        <w:rPr>
          <w:rFonts w:ascii="Times New Roman" w:hAnsi="Times New Roman" w:cs="Times New Roman"/>
          <w:i/>
          <w:iCs/>
          <w:lang w:val="en-GB"/>
        </w:rPr>
        <w:t>Educational Technology Research &amp; Development, 67</w:t>
      </w:r>
      <w:r w:rsidRPr="007B69CC">
        <w:rPr>
          <w:rFonts w:ascii="Times New Roman" w:hAnsi="Times New Roman" w:cs="Times New Roman"/>
          <w:lang w:val="en-GB"/>
        </w:rPr>
        <w:t xml:space="preserve">(4), 767-791. </w:t>
      </w:r>
      <w:hyperlink r:id="rId19" w:history="1">
        <w:r w:rsidRPr="007B69CC">
          <w:rPr>
            <w:rStyle w:val="Hyperlink"/>
            <w:rFonts w:ascii="Times New Roman" w:hAnsi="Times New Roman" w:cs="Times New Roman"/>
            <w:lang w:val="en-GB"/>
          </w:rPr>
          <w:t>https://doi.org/10.1007/s11423-018-9631-9</w:t>
        </w:r>
      </w:hyperlink>
      <w:r w:rsidRPr="007B69CC">
        <w:rPr>
          <w:rFonts w:ascii="Times New Roman" w:hAnsi="Times New Roman" w:cs="Times New Roman"/>
          <w:lang w:val="en-GB"/>
        </w:rPr>
        <w:t xml:space="preserve"> </w:t>
      </w:r>
    </w:p>
    <w:p w14:paraId="7FF9BE11" w14:textId="77777777" w:rsidR="00AD158A" w:rsidRPr="007B69CC" w:rsidRDefault="00AD158A" w:rsidP="00AD158A">
      <w:pPr>
        <w:spacing w:line="480" w:lineRule="auto"/>
        <w:rPr>
          <w:rFonts w:ascii="Times New Roman" w:hAnsi="Times New Roman" w:cs="Times New Roman"/>
          <w:lang w:val="en-GB"/>
        </w:rPr>
      </w:pPr>
      <w:r w:rsidRPr="005F28B6">
        <w:rPr>
          <w:rFonts w:ascii="Times New Roman" w:hAnsi="Times New Roman" w:cs="Times New Roman"/>
        </w:rPr>
        <w:lastRenderedPageBreak/>
        <w:t xml:space="preserve">Erden, Z., von Krogh, G., &amp; Kim, S. (2012). </w:t>
      </w:r>
      <w:r w:rsidRPr="007B69CC">
        <w:rPr>
          <w:rFonts w:ascii="Times New Roman" w:hAnsi="Times New Roman" w:cs="Times New Roman"/>
          <w:lang w:val="en-GB"/>
        </w:rPr>
        <w:t xml:space="preserve">Knowledge sharing in an online community of </w:t>
      </w:r>
    </w:p>
    <w:p w14:paraId="2AFD9B5F" w14:textId="77777777" w:rsidR="00AD158A" w:rsidRPr="007B69CC" w:rsidRDefault="00AD158A" w:rsidP="00AD158A">
      <w:pPr>
        <w:spacing w:line="480" w:lineRule="auto"/>
        <w:ind w:left="708"/>
        <w:rPr>
          <w:rFonts w:ascii="Times New Roman" w:hAnsi="Times New Roman" w:cs="Times New Roman"/>
          <w:lang w:val="en-GB"/>
        </w:rPr>
      </w:pPr>
      <w:r w:rsidRPr="007B69CC">
        <w:rPr>
          <w:rFonts w:ascii="Times New Roman" w:hAnsi="Times New Roman" w:cs="Times New Roman"/>
          <w:lang w:val="en-GB"/>
        </w:rPr>
        <w:t xml:space="preserve">volunteers: The role of community munificence. </w:t>
      </w:r>
      <w:r w:rsidRPr="007B69CC">
        <w:rPr>
          <w:rFonts w:ascii="Times New Roman" w:hAnsi="Times New Roman" w:cs="Times New Roman"/>
          <w:i/>
          <w:iCs/>
          <w:lang w:val="en-GB"/>
        </w:rPr>
        <w:t>European Management Review, 9</w:t>
      </w:r>
      <w:r w:rsidRPr="007B69CC">
        <w:rPr>
          <w:rFonts w:ascii="Times New Roman" w:hAnsi="Times New Roman" w:cs="Times New Roman"/>
          <w:lang w:val="en-GB"/>
        </w:rPr>
        <w:t xml:space="preserve">(4), 213-227. </w:t>
      </w:r>
      <w:hyperlink r:id="rId20" w:history="1">
        <w:r w:rsidRPr="007B69CC">
          <w:rPr>
            <w:rStyle w:val="Hyperlink"/>
            <w:rFonts w:ascii="Times New Roman" w:hAnsi="Times New Roman" w:cs="Times New Roman"/>
            <w:lang w:val="en-GB"/>
          </w:rPr>
          <w:t>https://doi.org/10.1111/j.1740-4762.2012.01039.x</w:t>
        </w:r>
      </w:hyperlink>
      <w:r w:rsidRPr="007B69CC">
        <w:rPr>
          <w:rFonts w:ascii="Times New Roman" w:hAnsi="Times New Roman" w:cs="Times New Roman"/>
          <w:lang w:val="en-GB"/>
        </w:rPr>
        <w:t xml:space="preserve"> </w:t>
      </w:r>
    </w:p>
    <w:p w14:paraId="5E3E5577" w14:textId="77777777" w:rsidR="00AD158A" w:rsidRPr="007B69CC" w:rsidRDefault="00AD158A" w:rsidP="00AD158A">
      <w:pPr>
        <w:spacing w:line="480" w:lineRule="auto"/>
        <w:rPr>
          <w:rFonts w:ascii="Times New Roman" w:hAnsi="Times New Roman" w:cs="Times New Roman"/>
          <w:lang w:val="en-GB"/>
        </w:rPr>
      </w:pPr>
      <w:r w:rsidRPr="007B69CC">
        <w:rPr>
          <w:rFonts w:ascii="Times New Roman" w:hAnsi="Times New Roman" w:cs="Times New Roman"/>
          <w:lang w:val="en-GB"/>
        </w:rPr>
        <w:t xml:space="preserve">Garage2020. (z.d.). </w:t>
      </w:r>
      <w:r w:rsidRPr="007B69CC">
        <w:rPr>
          <w:rFonts w:ascii="Times New Roman" w:hAnsi="Times New Roman" w:cs="Times New Roman"/>
          <w:i/>
          <w:iCs/>
          <w:lang w:val="en-GB"/>
        </w:rPr>
        <w:t>Missie</w:t>
      </w:r>
      <w:r w:rsidRPr="007B69CC">
        <w:rPr>
          <w:rFonts w:ascii="Times New Roman" w:hAnsi="Times New Roman" w:cs="Times New Roman"/>
          <w:lang w:val="en-GB"/>
        </w:rPr>
        <w:t xml:space="preserve">. </w:t>
      </w:r>
      <w:hyperlink r:id="rId21" w:history="1">
        <w:r w:rsidRPr="007B69CC">
          <w:rPr>
            <w:rStyle w:val="Hyperlink"/>
            <w:rFonts w:ascii="Times New Roman" w:hAnsi="Times New Roman" w:cs="Times New Roman"/>
            <w:lang w:val="en-GB"/>
          </w:rPr>
          <w:t>https://www.garage2020.nl/missie/</w:t>
        </w:r>
      </w:hyperlink>
      <w:r w:rsidRPr="007B69CC">
        <w:rPr>
          <w:rFonts w:ascii="Times New Roman" w:hAnsi="Times New Roman" w:cs="Times New Roman"/>
          <w:lang w:val="en-GB"/>
        </w:rPr>
        <w:t xml:space="preserve"> </w:t>
      </w:r>
    </w:p>
    <w:p w14:paraId="18619AC9" w14:textId="77777777" w:rsidR="00AD158A" w:rsidRPr="007B69CC" w:rsidRDefault="00AD158A" w:rsidP="00AD158A">
      <w:pPr>
        <w:spacing w:line="480" w:lineRule="auto"/>
        <w:rPr>
          <w:rFonts w:ascii="Times New Roman" w:hAnsi="Times New Roman" w:cs="Times New Roman"/>
          <w:lang w:val="en-GB"/>
        </w:rPr>
      </w:pPr>
      <w:r w:rsidRPr="007B69CC">
        <w:rPr>
          <w:rFonts w:ascii="Times New Roman" w:hAnsi="Times New Roman" w:cs="Times New Roman"/>
          <w:lang w:val="en-GB"/>
        </w:rPr>
        <w:t xml:space="preserve">Holloway, A., &amp; Watson, H. E. (2002). Role of self-efficacy and behaviour change. </w:t>
      </w:r>
    </w:p>
    <w:p w14:paraId="737BE1B7" w14:textId="77777777" w:rsidR="00AD158A" w:rsidRPr="007B69CC" w:rsidRDefault="00AD158A" w:rsidP="00AD158A">
      <w:pPr>
        <w:spacing w:line="480" w:lineRule="auto"/>
        <w:ind w:left="708"/>
        <w:rPr>
          <w:rFonts w:ascii="Times New Roman" w:hAnsi="Times New Roman" w:cs="Times New Roman"/>
          <w:lang w:val="en-GB"/>
        </w:rPr>
      </w:pPr>
      <w:r w:rsidRPr="007B69CC">
        <w:rPr>
          <w:rFonts w:ascii="Times New Roman" w:hAnsi="Times New Roman" w:cs="Times New Roman"/>
          <w:i/>
          <w:iCs/>
          <w:lang w:val="en-GB"/>
        </w:rPr>
        <w:t>International Journal of Nursing Practice, 8</w:t>
      </w:r>
      <w:r w:rsidRPr="007B69CC">
        <w:rPr>
          <w:rFonts w:ascii="Times New Roman" w:hAnsi="Times New Roman" w:cs="Times New Roman"/>
          <w:lang w:val="en-GB"/>
        </w:rPr>
        <w:t xml:space="preserve">(2), 106-115. </w:t>
      </w:r>
      <w:hyperlink r:id="rId22" w:history="1">
        <w:r w:rsidRPr="007B69CC">
          <w:rPr>
            <w:rStyle w:val="Hyperlink"/>
            <w:rFonts w:ascii="Times New Roman" w:hAnsi="Times New Roman" w:cs="Times New Roman"/>
            <w:lang w:val="en-GB"/>
          </w:rPr>
          <w:t>https://doi.org/10.1046/j.1440-172x.2002.00352.x</w:t>
        </w:r>
      </w:hyperlink>
      <w:r w:rsidRPr="007B69CC">
        <w:rPr>
          <w:rFonts w:ascii="Times New Roman" w:hAnsi="Times New Roman" w:cs="Times New Roman"/>
          <w:lang w:val="en-GB"/>
        </w:rPr>
        <w:t xml:space="preserve"> </w:t>
      </w:r>
    </w:p>
    <w:p w14:paraId="728F1B5E" w14:textId="77777777" w:rsidR="00AD158A" w:rsidRPr="007B69CC" w:rsidRDefault="00AD158A" w:rsidP="00AD158A">
      <w:pPr>
        <w:spacing w:line="480" w:lineRule="auto"/>
        <w:rPr>
          <w:rFonts w:ascii="Times New Roman" w:hAnsi="Times New Roman" w:cs="Times New Roman"/>
          <w:lang w:val="en-GB"/>
        </w:rPr>
      </w:pPr>
      <w:r w:rsidRPr="007B69CC">
        <w:rPr>
          <w:rFonts w:ascii="Times New Roman" w:hAnsi="Times New Roman" w:cs="Times New Roman"/>
          <w:lang w:val="en-GB"/>
        </w:rPr>
        <w:t xml:space="preserve">Hsu, C.-P. (2015). Effects of social capital on online knowledge sharing: Positive and </w:t>
      </w:r>
    </w:p>
    <w:p w14:paraId="7719E8F2" w14:textId="77777777" w:rsidR="00AD158A" w:rsidRPr="007B69CC" w:rsidRDefault="00AD158A" w:rsidP="00AD158A">
      <w:pPr>
        <w:spacing w:line="480" w:lineRule="auto"/>
        <w:ind w:left="708"/>
        <w:rPr>
          <w:rFonts w:ascii="Times New Roman" w:hAnsi="Times New Roman" w:cs="Times New Roman"/>
          <w:lang w:val="en-GB"/>
        </w:rPr>
      </w:pPr>
      <w:r w:rsidRPr="007B69CC">
        <w:rPr>
          <w:rFonts w:ascii="Times New Roman" w:hAnsi="Times New Roman" w:cs="Times New Roman"/>
          <w:lang w:val="en-GB"/>
        </w:rPr>
        <w:t xml:space="preserve">negative perspectives. </w:t>
      </w:r>
      <w:r w:rsidRPr="007B69CC">
        <w:rPr>
          <w:rFonts w:ascii="Times New Roman" w:hAnsi="Times New Roman" w:cs="Times New Roman"/>
          <w:i/>
          <w:iCs/>
          <w:lang w:val="en-GB"/>
        </w:rPr>
        <w:t>Online Information Review, 39</w:t>
      </w:r>
      <w:r w:rsidRPr="007B69CC">
        <w:rPr>
          <w:rFonts w:ascii="Times New Roman" w:hAnsi="Times New Roman" w:cs="Times New Roman"/>
          <w:lang w:val="en-GB"/>
        </w:rPr>
        <w:t xml:space="preserve">(4), 466-484. </w:t>
      </w:r>
      <w:hyperlink r:id="rId23" w:history="1">
        <w:r w:rsidRPr="007B69CC">
          <w:rPr>
            <w:rStyle w:val="Hyperlink"/>
            <w:rFonts w:ascii="Times New Roman" w:hAnsi="Times New Roman" w:cs="Times New Roman"/>
            <w:lang w:val="en-GB"/>
          </w:rPr>
          <w:t>https://doi.org/10.1108/OIR-12-2014-0314</w:t>
        </w:r>
      </w:hyperlink>
      <w:r w:rsidRPr="007B69CC">
        <w:rPr>
          <w:rFonts w:ascii="Times New Roman" w:hAnsi="Times New Roman" w:cs="Times New Roman"/>
          <w:lang w:val="en-GB"/>
        </w:rPr>
        <w:t xml:space="preserve"> </w:t>
      </w:r>
    </w:p>
    <w:p w14:paraId="380A793C" w14:textId="77777777" w:rsidR="00AD158A" w:rsidRPr="007B69CC" w:rsidRDefault="00AD158A" w:rsidP="00AD158A">
      <w:pPr>
        <w:spacing w:line="480" w:lineRule="auto"/>
        <w:rPr>
          <w:rFonts w:ascii="Times New Roman" w:hAnsi="Times New Roman" w:cs="Times New Roman"/>
          <w:lang w:val="en-GB"/>
        </w:rPr>
      </w:pPr>
      <w:r w:rsidRPr="007B69CC">
        <w:rPr>
          <w:rFonts w:ascii="Times New Roman" w:hAnsi="Times New Roman" w:cs="Times New Roman"/>
          <w:lang w:val="en-GB"/>
        </w:rPr>
        <w:t xml:space="preserve">Hsu, M.-H., Ju, T. L., Yen, C.-H., &amp; Chang, C.-M. (2007). Knowledge sharing behavior in </w:t>
      </w:r>
    </w:p>
    <w:p w14:paraId="04D9CD3D" w14:textId="77777777" w:rsidR="00AD158A" w:rsidRPr="007B69CC" w:rsidRDefault="00AD158A" w:rsidP="00AD158A">
      <w:pPr>
        <w:spacing w:line="480" w:lineRule="auto"/>
        <w:ind w:left="708"/>
        <w:rPr>
          <w:rFonts w:ascii="Times New Roman" w:hAnsi="Times New Roman" w:cs="Times New Roman"/>
          <w:lang w:val="en-GB"/>
        </w:rPr>
      </w:pPr>
      <w:r w:rsidRPr="007B69CC">
        <w:rPr>
          <w:rFonts w:ascii="Times New Roman" w:hAnsi="Times New Roman" w:cs="Times New Roman"/>
          <w:lang w:val="en-GB"/>
        </w:rPr>
        <w:t xml:space="preserve">virtual communities: The relationship between trust, self-efficacy, and outcome expectations. </w:t>
      </w:r>
      <w:r w:rsidRPr="007B69CC">
        <w:rPr>
          <w:rFonts w:ascii="Times New Roman" w:hAnsi="Times New Roman" w:cs="Times New Roman"/>
          <w:i/>
          <w:iCs/>
          <w:lang w:val="en-GB"/>
        </w:rPr>
        <w:t>International Journal of Human-Computer Studies, 65</w:t>
      </w:r>
      <w:r w:rsidRPr="007B69CC">
        <w:rPr>
          <w:rFonts w:ascii="Times New Roman" w:hAnsi="Times New Roman" w:cs="Times New Roman"/>
          <w:lang w:val="en-GB"/>
        </w:rPr>
        <w:t xml:space="preserve">(2), 153-169. </w:t>
      </w:r>
      <w:hyperlink r:id="rId24" w:history="1">
        <w:r w:rsidRPr="007B69CC">
          <w:rPr>
            <w:rStyle w:val="Hyperlink"/>
            <w:rFonts w:ascii="Times New Roman" w:hAnsi="Times New Roman" w:cs="Times New Roman"/>
            <w:lang w:val="en-GB"/>
          </w:rPr>
          <w:t>https://doi.org/10.1016/j.ijhcs.2006.09.003</w:t>
        </w:r>
      </w:hyperlink>
      <w:r w:rsidRPr="007B69CC">
        <w:rPr>
          <w:rFonts w:ascii="Times New Roman" w:hAnsi="Times New Roman" w:cs="Times New Roman"/>
          <w:lang w:val="en-GB"/>
        </w:rPr>
        <w:t xml:space="preserve"> </w:t>
      </w:r>
    </w:p>
    <w:p w14:paraId="32A359DA" w14:textId="77777777" w:rsidR="00AD158A" w:rsidRPr="005F28B6" w:rsidRDefault="00AD158A" w:rsidP="00AD158A">
      <w:pPr>
        <w:spacing w:line="480" w:lineRule="auto"/>
        <w:rPr>
          <w:rFonts w:ascii="Times New Roman" w:hAnsi="Times New Roman" w:cs="Times New Roman"/>
        </w:rPr>
      </w:pPr>
      <w:r w:rsidRPr="005F28B6">
        <w:rPr>
          <w:rFonts w:ascii="Times New Roman" w:hAnsi="Times New Roman" w:cs="Times New Roman"/>
        </w:rPr>
        <w:t xml:space="preserve">Huizing, A., &amp; Bouman, W. (2000). De markt voor kennis. </w:t>
      </w:r>
      <w:r w:rsidRPr="005F28B6">
        <w:rPr>
          <w:rFonts w:ascii="Times New Roman" w:hAnsi="Times New Roman" w:cs="Times New Roman"/>
          <w:i/>
          <w:iCs/>
        </w:rPr>
        <w:t>Tijdschrift</w:t>
      </w:r>
      <w:r w:rsidRPr="005F28B6">
        <w:rPr>
          <w:rFonts w:ascii="Times New Roman" w:hAnsi="Times New Roman" w:cs="Times New Roman"/>
        </w:rPr>
        <w:t xml:space="preserve"> </w:t>
      </w:r>
      <w:r w:rsidRPr="005F28B6">
        <w:rPr>
          <w:rFonts w:ascii="Times New Roman" w:hAnsi="Times New Roman" w:cs="Times New Roman"/>
          <w:i/>
          <w:iCs/>
        </w:rPr>
        <w:t xml:space="preserve">Management &amp; </w:t>
      </w:r>
    </w:p>
    <w:p w14:paraId="3FBADEFB" w14:textId="77777777" w:rsidR="00AD158A" w:rsidRPr="005F28B6" w:rsidRDefault="00AD158A" w:rsidP="00AD158A">
      <w:pPr>
        <w:spacing w:line="480" w:lineRule="auto"/>
        <w:ind w:left="708"/>
        <w:rPr>
          <w:rFonts w:ascii="Times New Roman" w:hAnsi="Times New Roman" w:cs="Times New Roman"/>
        </w:rPr>
      </w:pPr>
      <w:r w:rsidRPr="005F28B6">
        <w:rPr>
          <w:rFonts w:ascii="Times New Roman" w:hAnsi="Times New Roman" w:cs="Times New Roman"/>
          <w:i/>
          <w:iCs/>
        </w:rPr>
        <w:t>Informatie, 9</w:t>
      </w:r>
      <w:r w:rsidRPr="005F28B6">
        <w:rPr>
          <w:rFonts w:ascii="Times New Roman" w:hAnsi="Times New Roman" w:cs="Times New Roman"/>
        </w:rPr>
        <w:t xml:space="preserve">(6), 22-33. </w:t>
      </w:r>
      <w:hyperlink r:id="rId25" w:history="1">
        <w:r w:rsidRPr="005F28B6">
          <w:rPr>
            <w:rStyle w:val="Hyperlink"/>
            <w:rFonts w:ascii="Times New Roman" w:hAnsi="Times New Roman" w:cs="Times New Roman"/>
          </w:rPr>
          <w:t>https://www.researchgate.net/profile/Ard-Huizing/publication/241854933_De_markt_voor_kennis/links/0deec52834d672bb83000000/De-markt-voor-kennis.pdf</w:t>
        </w:r>
      </w:hyperlink>
      <w:r w:rsidRPr="005F28B6">
        <w:rPr>
          <w:rFonts w:ascii="Times New Roman" w:hAnsi="Times New Roman" w:cs="Times New Roman"/>
        </w:rPr>
        <w:t xml:space="preserve"> </w:t>
      </w:r>
    </w:p>
    <w:p w14:paraId="7F091467" w14:textId="77777777" w:rsidR="00AD158A" w:rsidRPr="007B69CC" w:rsidRDefault="00AD158A" w:rsidP="00AD158A">
      <w:pPr>
        <w:spacing w:line="480" w:lineRule="auto"/>
        <w:rPr>
          <w:rFonts w:ascii="Times New Roman" w:hAnsi="Times New Roman" w:cs="Times New Roman"/>
          <w:lang w:val="en-GB"/>
        </w:rPr>
      </w:pPr>
      <w:r w:rsidRPr="007B69CC">
        <w:rPr>
          <w:rFonts w:ascii="Times New Roman" w:hAnsi="Times New Roman" w:cs="Times New Roman"/>
          <w:lang w:val="en-GB"/>
        </w:rPr>
        <w:t xml:space="preserve">Hung, S.-Y., Lai, H.-M., &amp; Chou, Y.-C. (2015). Knowledge-sharing intention in professional </w:t>
      </w:r>
    </w:p>
    <w:p w14:paraId="1A60AFBA" w14:textId="77777777" w:rsidR="00AD158A" w:rsidRPr="007B69CC" w:rsidRDefault="00AD158A" w:rsidP="00AD158A">
      <w:pPr>
        <w:spacing w:line="480" w:lineRule="auto"/>
        <w:ind w:left="708"/>
        <w:rPr>
          <w:rFonts w:ascii="Times New Roman" w:hAnsi="Times New Roman" w:cs="Times New Roman"/>
          <w:lang w:val="en-GB"/>
        </w:rPr>
      </w:pPr>
      <w:r w:rsidRPr="007B69CC">
        <w:rPr>
          <w:rFonts w:ascii="Times New Roman" w:hAnsi="Times New Roman" w:cs="Times New Roman"/>
          <w:lang w:val="en-GB"/>
        </w:rPr>
        <w:t xml:space="preserve">virtual communities: A comparison between posters and lurkers. </w:t>
      </w:r>
      <w:r w:rsidRPr="007B69CC">
        <w:rPr>
          <w:rFonts w:ascii="Times New Roman" w:hAnsi="Times New Roman" w:cs="Times New Roman"/>
          <w:i/>
          <w:iCs/>
          <w:lang w:val="en-GB"/>
        </w:rPr>
        <w:t>Journal of the Association for Information Science and Technology, 66</w:t>
      </w:r>
      <w:r w:rsidRPr="007B69CC">
        <w:rPr>
          <w:rFonts w:ascii="Times New Roman" w:hAnsi="Times New Roman" w:cs="Times New Roman"/>
          <w:lang w:val="en-GB"/>
        </w:rPr>
        <w:t xml:space="preserve">(12), 2494-2510. </w:t>
      </w:r>
      <w:hyperlink r:id="rId26" w:history="1">
        <w:r w:rsidRPr="007B69CC">
          <w:rPr>
            <w:rStyle w:val="Hyperlink"/>
            <w:rFonts w:ascii="Times New Roman" w:hAnsi="Times New Roman" w:cs="Times New Roman"/>
            <w:lang w:val="en-GB"/>
          </w:rPr>
          <w:t>https://doi.org/10.1002/asi.23339</w:t>
        </w:r>
      </w:hyperlink>
      <w:r w:rsidRPr="007B69CC">
        <w:rPr>
          <w:rFonts w:ascii="Times New Roman" w:hAnsi="Times New Roman" w:cs="Times New Roman"/>
          <w:lang w:val="en-GB"/>
        </w:rPr>
        <w:t xml:space="preserve"> </w:t>
      </w:r>
    </w:p>
    <w:p w14:paraId="0A42333D" w14:textId="77777777" w:rsidR="00AD158A" w:rsidRPr="007B69CC" w:rsidRDefault="00AD158A" w:rsidP="00AD158A">
      <w:pPr>
        <w:spacing w:line="480" w:lineRule="auto"/>
        <w:rPr>
          <w:rFonts w:ascii="Times New Roman" w:hAnsi="Times New Roman" w:cs="Times New Roman"/>
          <w:lang w:val="en-GB"/>
        </w:rPr>
      </w:pPr>
      <w:r w:rsidRPr="007B69CC">
        <w:rPr>
          <w:rFonts w:ascii="Times New Roman" w:hAnsi="Times New Roman" w:cs="Times New Roman"/>
          <w:lang w:val="en-GB"/>
        </w:rPr>
        <w:t xml:space="preserve">Kim, H. H., Choi, J. N., &amp; Butt, A. N. (2019). Reflected self-efficacy and creativity: The </w:t>
      </w:r>
    </w:p>
    <w:p w14:paraId="28B45546" w14:textId="77777777" w:rsidR="00AD158A" w:rsidRPr="007B69CC" w:rsidRDefault="00AD158A" w:rsidP="00AD158A">
      <w:pPr>
        <w:spacing w:line="480" w:lineRule="auto"/>
        <w:ind w:left="708"/>
        <w:rPr>
          <w:rFonts w:ascii="Times New Roman" w:hAnsi="Times New Roman" w:cs="Times New Roman"/>
          <w:lang w:val="en-GB"/>
        </w:rPr>
      </w:pPr>
      <w:r w:rsidRPr="007B69CC">
        <w:rPr>
          <w:rFonts w:ascii="Times New Roman" w:hAnsi="Times New Roman" w:cs="Times New Roman"/>
          <w:lang w:val="en-GB"/>
        </w:rPr>
        <w:lastRenderedPageBreak/>
        <w:t xml:space="preserve">power of being recognized by others toward individual creative performance. </w:t>
      </w:r>
      <w:r w:rsidRPr="007B69CC">
        <w:rPr>
          <w:rFonts w:ascii="Times New Roman" w:hAnsi="Times New Roman" w:cs="Times New Roman"/>
          <w:i/>
          <w:iCs/>
          <w:lang w:val="en-GB"/>
        </w:rPr>
        <w:t>Social Behavior and Personality: An International Journal, 47</w:t>
      </w:r>
      <w:r w:rsidRPr="007B69CC">
        <w:rPr>
          <w:rFonts w:ascii="Times New Roman" w:hAnsi="Times New Roman" w:cs="Times New Roman"/>
          <w:lang w:val="en-GB"/>
        </w:rPr>
        <w:t xml:space="preserve">(8), 1-13. </w:t>
      </w:r>
      <w:hyperlink r:id="rId27" w:history="1">
        <w:r w:rsidRPr="007B69CC">
          <w:rPr>
            <w:rStyle w:val="Hyperlink"/>
            <w:rFonts w:ascii="Times New Roman" w:hAnsi="Times New Roman" w:cs="Times New Roman"/>
            <w:lang w:val="en-GB"/>
          </w:rPr>
          <w:t>https://doi.org/10.2224/sbp.8223</w:t>
        </w:r>
      </w:hyperlink>
      <w:r w:rsidRPr="007B69CC">
        <w:rPr>
          <w:rFonts w:ascii="Times New Roman" w:hAnsi="Times New Roman" w:cs="Times New Roman"/>
          <w:lang w:val="en-GB"/>
        </w:rPr>
        <w:t xml:space="preserve"> </w:t>
      </w:r>
    </w:p>
    <w:p w14:paraId="2938150E" w14:textId="77777777" w:rsidR="00AD158A" w:rsidRPr="007B69CC" w:rsidRDefault="00AD158A" w:rsidP="00AD158A">
      <w:pPr>
        <w:spacing w:line="480" w:lineRule="auto"/>
        <w:rPr>
          <w:rFonts w:ascii="Times New Roman" w:hAnsi="Times New Roman" w:cs="Times New Roman"/>
          <w:lang w:val="en-GB"/>
        </w:rPr>
      </w:pPr>
      <w:r w:rsidRPr="007B69CC">
        <w:rPr>
          <w:rFonts w:ascii="Times New Roman" w:hAnsi="Times New Roman" w:cs="Times New Roman"/>
          <w:lang w:val="en-GB"/>
        </w:rPr>
        <w:t xml:space="preserve">Kim, H., Lee, J., &amp; Oh, S. E. (2020). Individual characteristics influencing the sharing of </w:t>
      </w:r>
    </w:p>
    <w:p w14:paraId="678C7D85" w14:textId="77777777" w:rsidR="00AD158A" w:rsidRPr="007B69CC" w:rsidRDefault="00AD158A" w:rsidP="00AD158A">
      <w:pPr>
        <w:spacing w:line="480" w:lineRule="auto"/>
        <w:ind w:left="708"/>
        <w:rPr>
          <w:rFonts w:ascii="Times New Roman" w:hAnsi="Times New Roman" w:cs="Times New Roman"/>
          <w:lang w:val="en-GB"/>
        </w:rPr>
      </w:pPr>
      <w:r w:rsidRPr="007B69CC">
        <w:rPr>
          <w:rFonts w:ascii="Times New Roman" w:hAnsi="Times New Roman" w:cs="Times New Roman"/>
          <w:lang w:val="en-GB"/>
        </w:rPr>
        <w:t xml:space="preserve">knowledge on social networking services: Online identity, self-efficacy, and knowledge sharing intentions. </w:t>
      </w:r>
      <w:r w:rsidRPr="007B69CC">
        <w:rPr>
          <w:rFonts w:ascii="Times New Roman" w:hAnsi="Times New Roman" w:cs="Times New Roman"/>
          <w:i/>
          <w:iCs/>
          <w:lang w:val="en-GB"/>
        </w:rPr>
        <w:t>Behaviour &amp; Information Technology, 39</w:t>
      </w:r>
      <w:r w:rsidRPr="007B69CC">
        <w:rPr>
          <w:rFonts w:ascii="Times New Roman" w:hAnsi="Times New Roman" w:cs="Times New Roman"/>
          <w:lang w:val="en-GB"/>
        </w:rPr>
        <w:t xml:space="preserve">(4), 379-390. </w:t>
      </w:r>
      <w:hyperlink r:id="rId28" w:history="1">
        <w:r w:rsidRPr="007B69CC">
          <w:rPr>
            <w:rStyle w:val="Hyperlink"/>
            <w:rFonts w:ascii="Times New Roman" w:hAnsi="Times New Roman" w:cs="Times New Roman"/>
            <w:lang w:val="en-GB"/>
          </w:rPr>
          <w:t>https://doi.org/10.1080/0144929X.2019.1598494</w:t>
        </w:r>
      </w:hyperlink>
      <w:r w:rsidRPr="007B69CC">
        <w:rPr>
          <w:rFonts w:ascii="Times New Roman" w:hAnsi="Times New Roman" w:cs="Times New Roman"/>
          <w:lang w:val="en-GB"/>
        </w:rPr>
        <w:t xml:space="preserve"> </w:t>
      </w:r>
    </w:p>
    <w:p w14:paraId="13B84371" w14:textId="77777777" w:rsidR="00AD158A" w:rsidRPr="007B69CC" w:rsidRDefault="00AD158A" w:rsidP="00AD158A">
      <w:pPr>
        <w:spacing w:line="480" w:lineRule="auto"/>
        <w:rPr>
          <w:rFonts w:ascii="Times New Roman" w:hAnsi="Times New Roman" w:cs="Times New Roman"/>
          <w:lang w:val="en-GB"/>
        </w:rPr>
      </w:pPr>
      <w:r w:rsidRPr="007B69CC">
        <w:rPr>
          <w:rFonts w:ascii="Times New Roman" w:hAnsi="Times New Roman" w:cs="Times New Roman"/>
          <w:lang w:val="en-GB"/>
        </w:rPr>
        <w:t xml:space="preserve">Lin, M.-J. J., Hung, S.-W., &amp; Chen, C.-J. (2009). Fostering the determinants of knowledge </w:t>
      </w:r>
    </w:p>
    <w:p w14:paraId="1EFFFDA6" w14:textId="77777777" w:rsidR="00AD158A" w:rsidRPr="007B69CC" w:rsidRDefault="00AD158A" w:rsidP="00AD158A">
      <w:pPr>
        <w:spacing w:line="480" w:lineRule="auto"/>
        <w:ind w:left="708"/>
        <w:rPr>
          <w:rFonts w:ascii="Times New Roman" w:hAnsi="Times New Roman" w:cs="Times New Roman"/>
          <w:lang w:val="en-GB"/>
        </w:rPr>
      </w:pPr>
      <w:r w:rsidRPr="007B69CC">
        <w:rPr>
          <w:rFonts w:ascii="Times New Roman" w:hAnsi="Times New Roman" w:cs="Times New Roman"/>
          <w:lang w:val="en-GB"/>
        </w:rPr>
        <w:t xml:space="preserve">sharing in professional virtual communities. </w:t>
      </w:r>
      <w:r w:rsidRPr="007B69CC">
        <w:rPr>
          <w:rFonts w:ascii="Times New Roman" w:hAnsi="Times New Roman" w:cs="Times New Roman"/>
          <w:i/>
          <w:iCs/>
          <w:lang w:val="en-GB"/>
        </w:rPr>
        <w:t>Computers in Human Behavior, 25</w:t>
      </w:r>
      <w:r w:rsidRPr="007B69CC">
        <w:rPr>
          <w:rFonts w:ascii="Times New Roman" w:hAnsi="Times New Roman" w:cs="Times New Roman"/>
          <w:lang w:val="en-GB"/>
        </w:rPr>
        <w:t xml:space="preserve">(4), 929-939. </w:t>
      </w:r>
      <w:hyperlink r:id="rId29" w:history="1">
        <w:r w:rsidRPr="007B69CC">
          <w:rPr>
            <w:rStyle w:val="Hyperlink"/>
            <w:rFonts w:ascii="Times New Roman" w:hAnsi="Times New Roman" w:cs="Times New Roman"/>
            <w:lang w:val="en-GB"/>
          </w:rPr>
          <w:t>https://doi.org/10.1016/j.chb.2009.03.008</w:t>
        </w:r>
      </w:hyperlink>
      <w:r w:rsidRPr="007B69CC">
        <w:rPr>
          <w:rFonts w:ascii="Times New Roman" w:hAnsi="Times New Roman" w:cs="Times New Roman"/>
          <w:lang w:val="en-GB"/>
        </w:rPr>
        <w:t xml:space="preserve"> </w:t>
      </w:r>
    </w:p>
    <w:p w14:paraId="5DB29A9A" w14:textId="77777777" w:rsidR="00AD158A" w:rsidRPr="007B69CC" w:rsidRDefault="00AD158A" w:rsidP="00AD158A">
      <w:pPr>
        <w:spacing w:line="480" w:lineRule="auto"/>
        <w:rPr>
          <w:rFonts w:ascii="Times New Roman" w:hAnsi="Times New Roman" w:cs="Times New Roman"/>
          <w:lang w:val="en-GB"/>
        </w:rPr>
      </w:pPr>
      <w:r w:rsidRPr="007B69CC">
        <w:rPr>
          <w:rFonts w:ascii="Times New Roman" w:hAnsi="Times New Roman" w:cs="Times New Roman"/>
          <w:lang w:val="en-GB"/>
        </w:rPr>
        <w:t xml:space="preserve">Nguyen, T.-M., &amp; Fry, M.-L. (2021). Online knowledge sharing capability of young </w:t>
      </w:r>
    </w:p>
    <w:p w14:paraId="27E1E2DC" w14:textId="77777777" w:rsidR="00AD158A" w:rsidRPr="007B69CC" w:rsidRDefault="00AD158A" w:rsidP="00AD158A">
      <w:pPr>
        <w:spacing w:line="480" w:lineRule="auto"/>
        <w:ind w:left="708"/>
        <w:rPr>
          <w:rFonts w:ascii="Times New Roman" w:hAnsi="Times New Roman" w:cs="Times New Roman"/>
          <w:lang w:val="en-GB"/>
        </w:rPr>
      </w:pPr>
      <w:r w:rsidRPr="007B69CC">
        <w:rPr>
          <w:rFonts w:ascii="Times New Roman" w:hAnsi="Times New Roman" w:cs="Times New Roman"/>
          <w:lang w:val="en-GB"/>
        </w:rPr>
        <w:t xml:space="preserve">employees: An empirical study. </w:t>
      </w:r>
      <w:r w:rsidRPr="007B69CC">
        <w:rPr>
          <w:rFonts w:ascii="Times New Roman" w:hAnsi="Times New Roman" w:cs="Times New Roman"/>
          <w:i/>
          <w:iCs/>
          <w:lang w:val="en-GB"/>
        </w:rPr>
        <w:t xml:space="preserve">Journal of Global Scholars of Marketing Science, </w:t>
      </w:r>
      <w:r w:rsidRPr="007B69CC">
        <w:rPr>
          <w:rFonts w:ascii="Times New Roman" w:hAnsi="Times New Roman" w:cs="Times New Roman"/>
          <w:lang w:val="en-GB"/>
        </w:rPr>
        <w:t xml:space="preserve">1-19. </w:t>
      </w:r>
      <w:hyperlink r:id="rId30" w:history="1">
        <w:r w:rsidRPr="007B69CC">
          <w:rPr>
            <w:rStyle w:val="Hyperlink"/>
            <w:rFonts w:ascii="Times New Roman" w:hAnsi="Times New Roman" w:cs="Times New Roman"/>
            <w:lang w:val="en-GB"/>
          </w:rPr>
          <w:t>https://doi.org/10.1080/21639159.2020.1808849</w:t>
        </w:r>
      </w:hyperlink>
      <w:r w:rsidRPr="007B69CC">
        <w:rPr>
          <w:rFonts w:ascii="Times New Roman" w:hAnsi="Times New Roman" w:cs="Times New Roman"/>
          <w:lang w:val="en-GB"/>
        </w:rPr>
        <w:t xml:space="preserve">   </w:t>
      </w:r>
    </w:p>
    <w:p w14:paraId="1FC8CE64" w14:textId="77777777" w:rsidR="00AD158A" w:rsidRPr="007B69CC" w:rsidRDefault="00AD158A" w:rsidP="00AD158A">
      <w:pPr>
        <w:spacing w:line="480" w:lineRule="auto"/>
        <w:rPr>
          <w:rFonts w:ascii="Times New Roman" w:hAnsi="Times New Roman" w:cs="Times New Roman"/>
          <w:lang w:val="en-GB"/>
        </w:rPr>
      </w:pPr>
      <w:r w:rsidRPr="007B69CC">
        <w:rPr>
          <w:rFonts w:ascii="Times New Roman" w:hAnsi="Times New Roman" w:cs="Times New Roman"/>
          <w:lang w:val="en-GB"/>
        </w:rPr>
        <w:t xml:space="preserve">Renzl, B. (2008). Trust in management and knowledge sharing: The mediating effects of fear </w:t>
      </w:r>
    </w:p>
    <w:p w14:paraId="75A29C34" w14:textId="77777777" w:rsidR="00AD158A" w:rsidRPr="007B69CC" w:rsidRDefault="00AD158A" w:rsidP="00AD158A">
      <w:pPr>
        <w:spacing w:line="480" w:lineRule="auto"/>
        <w:ind w:left="708"/>
        <w:rPr>
          <w:rFonts w:ascii="Times New Roman" w:hAnsi="Times New Roman" w:cs="Times New Roman"/>
          <w:lang w:val="en-GB"/>
        </w:rPr>
      </w:pPr>
      <w:r w:rsidRPr="007B69CC">
        <w:rPr>
          <w:rFonts w:ascii="Times New Roman" w:hAnsi="Times New Roman" w:cs="Times New Roman"/>
          <w:lang w:val="en-GB"/>
        </w:rPr>
        <w:t xml:space="preserve">and knowledge documentation. </w:t>
      </w:r>
      <w:r w:rsidRPr="007B69CC">
        <w:rPr>
          <w:rFonts w:ascii="Times New Roman" w:hAnsi="Times New Roman" w:cs="Times New Roman"/>
          <w:i/>
          <w:iCs/>
          <w:lang w:val="en-GB"/>
        </w:rPr>
        <w:t>Omega, 36</w:t>
      </w:r>
      <w:r w:rsidRPr="007B69CC">
        <w:rPr>
          <w:rFonts w:ascii="Times New Roman" w:hAnsi="Times New Roman" w:cs="Times New Roman"/>
          <w:lang w:val="en-GB"/>
        </w:rPr>
        <w:t xml:space="preserve">(2), 206-220. </w:t>
      </w:r>
      <w:hyperlink r:id="rId31" w:history="1">
        <w:r w:rsidRPr="007B69CC">
          <w:rPr>
            <w:rStyle w:val="Hyperlink"/>
            <w:rFonts w:ascii="Times New Roman" w:hAnsi="Times New Roman" w:cs="Times New Roman"/>
            <w:lang w:val="en-GB"/>
          </w:rPr>
          <w:t>https://doi.org/10.1016/j.omega.2006.06.005</w:t>
        </w:r>
      </w:hyperlink>
      <w:r w:rsidRPr="007B69CC">
        <w:rPr>
          <w:rFonts w:ascii="Times New Roman" w:hAnsi="Times New Roman" w:cs="Times New Roman"/>
          <w:lang w:val="en-GB"/>
        </w:rPr>
        <w:t xml:space="preserve"> </w:t>
      </w:r>
    </w:p>
    <w:p w14:paraId="7A4F7AD6" w14:textId="77777777" w:rsidR="00AD158A" w:rsidRPr="0056610A" w:rsidRDefault="00AD158A" w:rsidP="00AD158A">
      <w:pPr>
        <w:spacing w:line="480" w:lineRule="auto"/>
        <w:rPr>
          <w:rFonts w:ascii="Times New Roman" w:hAnsi="Times New Roman" w:cs="Times New Roman"/>
          <w:lang w:val="en-GB"/>
        </w:rPr>
      </w:pPr>
      <w:r w:rsidRPr="0056610A">
        <w:rPr>
          <w:rFonts w:ascii="Times New Roman" w:hAnsi="Times New Roman" w:cs="Times New Roman"/>
        </w:rPr>
        <w:t xml:space="preserve">Reus, B., Moser, C., &amp; Groenewegen, P. (2020). </w:t>
      </w:r>
      <w:r w:rsidRPr="0056610A">
        <w:rPr>
          <w:rFonts w:ascii="Times New Roman" w:hAnsi="Times New Roman" w:cs="Times New Roman"/>
          <w:lang w:val="en-GB"/>
        </w:rPr>
        <w:t xml:space="preserve">Expanding organisational knowledge online: </w:t>
      </w:r>
    </w:p>
    <w:p w14:paraId="56285F00" w14:textId="77777777" w:rsidR="00AD158A" w:rsidRPr="007B69CC" w:rsidRDefault="00AD158A" w:rsidP="00AD158A">
      <w:pPr>
        <w:spacing w:line="480" w:lineRule="auto"/>
        <w:ind w:left="708"/>
        <w:rPr>
          <w:rFonts w:ascii="Times New Roman" w:hAnsi="Times New Roman" w:cs="Times New Roman"/>
          <w:lang w:val="en-GB"/>
        </w:rPr>
      </w:pPr>
      <w:r w:rsidRPr="0056610A">
        <w:rPr>
          <w:rFonts w:ascii="Times New Roman" w:hAnsi="Times New Roman" w:cs="Times New Roman"/>
          <w:lang w:val="en-GB"/>
        </w:rPr>
        <w:t xml:space="preserve">The role of bridging members in knowledge expansion in online groups. </w:t>
      </w:r>
      <w:r w:rsidRPr="0056610A">
        <w:rPr>
          <w:rFonts w:ascii="Times New Roman" w:hAnsi="Times New Roman" w:cs="Times New Roman"/>
          <w:i/>
          <w:iCs/>
          <w:lang w:val="en-GB"/>
        </w:rPr>
        <w:t>Innovation: Organization &amp; Management</w:t>
      </w:r>
      <w:r w:rsidRPr="007B69CC">
        <w:rPr>
          <w:rFonts w:ascii="Times New Roman" w:hAnsi="Times New Roman" w:cs="Times New Roman"/>
          <w:i/>
          <w:iCs/>
          <w:lang w:val="en-GB"/>
        </w:rPr>
        <w:t xml:space="preserve">, </w:t>
      </w:r>
      <w:r w:rsidRPr="007B69CC">
        <w:rPr>
          <w:rFonts w:ascii="Times New Roman" w:hAnsi="Times New Roman" w:cs="Times New Roman"/>
          <w:lang w:val="en-GB"/>
        </w:rPr>
        <w:t xml:space="preserve">1-24. </w:t>
      </w:r>
      <w:hyperlink r:id="rId32" w:history="1">
        <w:r w:rsidRPr="007B69CC">
          <w:rPr>
            <w:rStyle w:val="Hyperlink"/>
            <w:rFonts w:ascii="Times New Roman" w:hAnsi="Times New Roman" w:cs="Times New Roman"/>
            <w:lang w:val="en-GB"/>
          </w:rPr>
          <w:t>https://doi.org/10.1080/14479338.2020.1840381</w:t>
        </w:r>
      </w:hyperlink>
      <w:r w:rsidRPr="007B69CC">
        <w:rPr>
          <w:rFonts w:ascii="Times New Roman" w:hAnsi="Times New Roman" w:cs="Times New Roman"/>
          <w:lang w:val="en-GB"/>
        </w:rPr>
        <w:t xml:space="preserve">  </w:t>
      </w:r>
    </w:p>
    <w:p w14:paraId="65D15532" w14:textId="77777777" w:rsidR="00AD158A" w:rsidRPr="007B69CC" w:rsidRDefault="00AD158A" w:rsidP="00AD158A">
      <w:pPr>
        <w:spacing w:line="480" w:lineRule="auto"/>
        <w:rPr>
          <w:rFonts w:ascii="Times New Roman" w:hAnsi="Times New Roman" w:cs="Times New Roman"/>
          <w:lang w:val="en-GB"/>
        </w:rPr>
      </w:pPr>
      <w:r w:rsidRPr="007B69CC">
        <w:rPr>
          <w:rFonts w:ascii="Times New Roman" w:hAnsi="Times New Roman" w:cs="Times New Roman"/>
          <w:lang w:val="en-GB"/>
        </w:rPr>
        <w:t xml:space="preserve">Sheng, M., &amp; Hartono, R. (2015). An exploratory study of knowledge creation and sharing in </w:t>
      </w:r>
    </w:p>
    <w:p w14:paraId="2ABE42F8" w14:textId="77777777" w:rsidR="00AD158A" w:rsidRPr="007B69CC" w:rsidRDefault="00AD158A" w:rsidP="00AD158A">
      <w:pPr>
        <w:spacing w:line="480" w:lineRule="auto"/>
        <w:ind w:left="708"/>
        <w:rPr>
          <w:rFonts w:ascii="Times New Roman" w:hAnsi="Times New Roman" w:cs="Times New Roman"/>
          <w:lang w:val="en-GB"/>
        </w:rPr>
      </w:pPr>
      <w:r w:rsidRPr="007B69CC">
        <w:rPr>
          <w:rFonts w:ascii="Times New Roman" w:hAnsi="Times New Roman" w:cs="Times New Roman"/>
          <w:lang w:val="en-GB"/>
        </w:rPr>
        <w:t xml:space="preserve">online community: A social capital perspective. </w:t>
      </w:r>
      <w:r w:rsidRPr="007B69CC">
        <w:rPr>
          <w:rFonts w:ascii="Times New Roman" w:hAnsi="Times New Roman" w:cs="Times New Roman"/>
          <w:i/>
          <w:iCs/>
          <w:lang w:val="en-GB"/>
        </w:rPr>
        <w:t>Total Quality Management, 26</w:t>
      </w:r>
      <w:r w:rsidRPr="007B69CC">
        <w:rPr>
          <w:rFonts w:ascii="Times New Roman" w:hAnsi="Times New Roman" w:cs="Times New Roman"/>
          <w:lang w:val="en-GB"/>
        </w:rPr>
        <w:t xml:space="preserve">(1), 93-107. </w:t>
      </w:r>
      <w:hyperlink r:id="rId33" w:history="1">
        <w:r w:rsidRPr="007B69CC">
          <w:rPr>
            <w:rStyle w:val="Hyperlink"/>
            <w:rFonts w:ascii="Times New Roman" w:hAnsi="Times New Roman" w:cs="Times New Roman"/>
            <w:lang w:val="en-GB"/>
          </w:rPr>
          <w:t>https://doi.org/10.1080/14783363.2013.776769</w:t>
        </w:r>
      </w:hyperlink>
      <w:r w:rsidRPr="007B69CC">
        <w:rPr>
          <w:rFonts w:ascii="Times New Roman" w:hAnsi="Times New Roman" w:cs="Times New Roman"/>
          <w:lang w:val="en-GB"/>
        </w:rPr>
        <w:t xml:space="preserve"> </w:t>
      </w:r>
    </w:p>
    <w:p w14:paraId="601BFBD5" w14:textId="77777777" w:rsidR="00AD158A" w:rsidRPr="007B69CC" w:rsidRDefault="00AD158A" w:rsidP="00AD158A">
      <w:pPr>
        <w:spacing w:line="480" w:lineRule="auto"/>
        <w:rPr>
          <w:rFonts w:ascii="Times New Roman" w:hAnsi="Times New Roman" w:cs="Times New Roman"/>
          <w:lang w:val="en-GB"/>
        </w:rPr>
      </w:pPr>
      <w:r w:rsidRPr="007B69CC">
        <w:rPr>
          <w:rFonts w:ascii="Times New Roman" w:hAnsi="Times New Roman" w:cs="Times New Roman"/>
          <w:lang w:val="en-GB"/>
        </w:rPr>
        <w:t xml:space="preserve">Shen, X.-L., Li, Y.-J., Sun, Y., Chen, J., &amp; Wang, F. (2019). Knowledge withholding in </w:t>
      </w:r>
    </w:p>
    <w:p w14:paraId="2C990F1E" w14:textId="77777777" w:rsidR="00AD158A" w:rsidRPr="007B69CC" w:rsidRDefault="00AD158A" w:rsidP="00AD158A">
      <w:pPr>
        <w:spacing w:line="480" w:lineRule="auto"/>
        <w:ind w:left="708"/>
        <w:rPr>
          <w:rFonts w:ascii="Times New Roman" w:hAnsi="Times New Roman" w:cs="Times New Roman"/>
          <w:lang w:val="en-GB"/>
        </w:rPr>
      </w:pPr>
      <w:r w:rsidRPr="007B69CC">
        <w:rPr>
          <w:rFonts w:ascii="Times New Roman" w:hAnsi="Times New Roman" w:cs="Times New Roman"/>
          <w:lang w:val="en-GB"/>
        </w:rPr>
        <w:lastRenderedPageBreak/>
        <w:t xml:space="preserve">online knowledge spaces: Social deviance behavior and secondary control perspective. </w:t>
      </w:r>
      <w:r w:rsidRPr="007B69CC">
        <w:rPr>
          <w:rFonts w:ascii="Times New Roman" w:hAnsi="Times New Roman" w:cs="Times New Roman"/>
          <w:i/>
          <w:iCs/>
          <w:lang w:val="en-GB"/>
        </w:rPr>
        <w:t>Journal of the Association for Information Science and Technology, 70</w:t>
      </w:r>
      <w:r w:rsidRPr="007B69CC">
        <w:rPr>
          <w:rFonts w:ascii="Times New Roman" w:hAnsi="Times New Roman" w:cs="Times New Roman"/>
          <w:lang w:val="en-GB"/>
        </w:rPr>
        <w:t xml:space="preserve">(4), 385-401. </w:t>
      </w:r>
      <w:hyperlink r:id="rId34" w:history="1">
        <w:r w:rsidRPr="007B69CC">
          <w:rPr>
            <w:rStyle w:val="Hyperlink"/>
            <w:rFonts w:ascii="Times New Roman" w:hAnsi="Times New Roman" w:cs="Times New Roman"/>
            <w:lang w:val="en-GB"/>
          </w:rPr>
          <w:t>https://doi.org/10.1002/asi.24192</w:t>
        </w:r>
      </w:hyperlink>
      <w:r w:rsidRPr="007B69CC">
        <w:rPr>
          <w:rFonts w:ascii="Times New Roman" w:hAnsi="Times New Roman" w:cs="Times New Roman"/>
          <w:lang w:val="en-GB"/>
        </w:rPr>
        <w:t xml:space="preserve"> </w:t>
      </w:r>
    </w:p>
    <w:p w14:paraId="06E5CB97" w14:textId="77777777" w:rsidR="00AD158A" w:rsidRPr="007B69CC" w:rsidRDefault="00AD158A" w:rsidP="00AD158A">
      <w:pPr>
        <w:spacing w:line="480" w:lineRule="auto"/>
        <w:rPr>
          <w:rFonts w:ascii="Times New Roman" w:hAnsi="Times New Roman" w:cs="Times New Roman"/>
          <w:i/>
          <w:iCs/>
          <w:lang w:val="en-GB"/>
        </w:rPr>
      </w:pPr>
      <w:r w:rsidRPr="005F28B6">
        <w:rPr>
          <w:rFonts w:ascii="Times New Roman" w:hAnsi="Times New Roman" w:cs="Times New Roman"/>
        </w:rPr>
        <w:t xml:space="preserve">Shen, X.-L., Gan, W.-B., Sun, Y., &amp; Wang, N. (2015). </w:t>
      </w:r>
      <w:r w:rsidRPr="007B69CC">
        <w:rPr>
          <w:rFonts w:ascii="Times New Roman" w:hAnsi="Times New Roman" w:cs="Times New Roman"/>
          <w:i/>
          <w:iCs/>
          <w:lang w:val="en-GB"/>
        </w:rPr>
        <w:t xml:space="preserve">An empirical investigation of </w:t>
      </w:r>
    </w:p>
    <w:p w14:paraId="38C02397" w14:textId="77777777" w:rsidR="00AD158A" w:rsidRPr="007B69CC" w:rsidRDefault="00AD158A" w:rsidP="00AD158A">
      <w:pPr>
        <w:spacing w:line="480" w:lineRule="auto"/>
        <w:ind w:left="708"/>
        <w:rPr>
          <w:rFonts w:ascii="Times New Roman" w:hAnsi="Times New Roman" w:cs="Times New Roman"/>
          <w:lang w:val="en-GB"/>
        </w:rPr>
      </w:pPr>
      <w:r w:rsidRPr="007B69CC">
        <w:rPr>
          <w:rFonts w:ascii="Times New Roman" w:hAnsi="Times New Roman" w:cs="Times New Roman"/>
          <w:i/>
          <w:iCs/>
          <w:lang w:val="en-GB"/>
        </w:rPr>
        <w:t>knowledge withholding in virtual community</w:t>
      </w:r>
      <w:r w:rsidRPr="007B69CC">
        <w:rPr>
          <w:rFonts w:ascii="Times New Roman" w:hAnsi="Times New Roman" w:cs="Times New Roman"/>
          <w:lang w:val="en-GB"/>
        </w:rPr>
        <w:t xml:space="preserve">. PACIS. </w:t>
      </w:r>
      <w:hyperlink r:id="rId35" w:history="1">
        <w:r w:rsidRPr="007B69CC">
          <w:rPr>
            <w:rStyle w:val="Hyperlink"/>
            <w:rFonts w:ascii="Times New Roman" w:hAnsi="Times New Roman" w:cs="Times New Roman"/>
            <w:lang w:val="en-GB"/>
          </w:rPr>
          <w:t>http://www.pacis-net.org/file/2015/2938.pdf</w:t>
        </w:r>
      </w:hyperlink>
      <w:r w:rsidRPr="007B69CC">
        <w:rPr>
          <w:rFonts w:ascii="Times New Roman" w:hAnsi="Times New Roman" w:cs="Times New Roman"/>
          <w:lang w:val="en-GB"/>
        </w:rPr>
        <w:t xml:space="preserve"> </w:t>
      </w:r>
    </w:p>
    <w:p w14:paraId="3E22397D" w14:textId="77777777" w:rsidR="00AD158A" w:rsidRPr="005F28B6" w:rsidRDefault="00AD158A" w:rsidP="00AD158A">
      <w:pPr>
        <w:spacing w:line="480" w:lineRule="auto"/>
        <w:rPr>
          <w:rFonts w:ascii="Times New Roman" w:hAnsi="Times New Roman" w:cs="Times New Roman"/>
          <w:i/>
          <w:iCs/>
        </w:rPr>
      </w:pPr>
      <w:r w:rsidRPr="005F28B6">
        <w:rPr>
          <w:rFonts w:ascii="Times New Roman" w:hAnsi="Times New Roman" w:cs="Times New Roman"/>
        </w:rPr>
        <w:t xml:space="preserve">Staal, P., &amp; Wagenaar, K. (2019). </w:t>
      </w:r>
      <w:r w:rsidRPr="005F28B6">
        <w:rPr>
          <w:rFonts w:ascii="Times New Roman" w:hAnsi="Times New Roman" w:cs="Times New Roman"/>
          <w:i/>
          <w:iCs/>
        </w:rPr>
        <w:t xml:space="preserve">Organiseren van communities: Identificeren, verbinden en </w:t>
      </w:r>
    </w:p>
    <w:p w14:paraId="42043DE3" w14:textId="77777777" w:rsidR="00AD158A" w:rsidRPr="007B69CC" w:rsidRDefault="00AD158A" w:rsidP="00AD158A">
      <w:pPr>
        <w:spacing w:line="480" w:lineRule="auto"/>
        <w:ind w:firstLine="708"/>
        <w:rPr>
          <w:rFonts w:ascii="Times New Roman" w:hAnsi="Times New Roman" w:cs="Times New Roman"/>
          <w:lang w:val="en-GB"/>
        </w:rPr>
      </w:pPr>
      <w:r w:rsidRPr="007B69CC">
        <w:rPr>
          <w:rFonts w:ascii="Times New Roman" w:hAnsi="Times New Roman" w:cs="Times New Roman"/>
          <w:i/>
          <w:iCs/>
          <w:lang w:val="en-GB"/>
        </w:rPr>
        <w:t xml:space="preserve">faciliteren. </w:t>
      </w:r>
      <w:r w:rsidRPr="007B69CC">
        <w:rPr>
          <w:rFonts w:ascii="Times New Roman" w:hAnsi="Times New Roman" w:cs="Times New Roman"/>
          <w:lang w:val="en-GB"/>
        </w:rPr>
        <w:t xml:space="preserve">Scriptum. </w:t>
      </w:r>
    </w:p>
    <w:p w14:paraId="37C70043" w14:textId="77777777" w:rsidR="00AD158A" w:rsidRPr="007B69CC" w:rsidRDefault="00AD158A" w:rsidP="00AD158A">
      <w:pPr>
        <w:spacing w:line="480" w:lineRule="auto"/>
        <w:rPr>
          <w:rFonts w:ascii="Times New Roman" w:hAnsi="Times New Roman" w:cs="Times New Roman"/>
          <w:lang w:val="en-GB"/>
        </w:rPr>
      </w:pPr>
      <w:r w:rsidRPr="007B69CC">
        <w:rPr>
          <w:rFonts w:ascii="Times New Roman" w:hAnsi="Times New Roman" w:cs="Times New Roman"/>
          <w:lang w:val="en-GB"/>
        </w:rPr>
        <w:t xml:space="preserve">Stajkovic, A. D., &amp; Luthans, F. (2003). Social cognitive theory and self-efficacy: </w:t>
      </w:r>
    </w:p>
    <w:p w14:paraId="6861D92A" w14:textId="77777777" w:rsidR="00AD158A" w:rsidRPr="007B69CC" w:rsidRDefault="00AD158A" w:rsidP="00AD158A">
      <w:pPr>
        <w:spacing w:line="480" w:lineRule="auto"/>
        <w:ind w:left="708"/>
        <w:rPr>
          <w:rFonts w:ascii="Times New Roman" w:hAnsi="Times New Roman" w:cs="Times New Roman"/>
          <w:lang w:val="en-GB"/>
        </w:rPr>
      </w:pPr>
      <w:r w:rsidRPr="007B69CC">
        <w:rPr>
          <w:rFonts w:ascii="Times New Roman" w:hAnsi="Times New Roman" w:cs="Times New Roman"/>
          <w:lang w:val="en-GB"/>
        </w:rPr>
        <w:t xml:space="preserve">Implications for motivation theory and practice. In L. W. Porter, G. A. Bigley, &amp; R. M. Steers (Eds.). </w:t>
      </w:r>
      <w:r w:rsidRPr="007B69CC">
        <w:rPr>
          <w:rFonts w:ascii="Times New Roman" w:hAnsi="Times New Roman" w:cs="Times New Roman"/>
          <w:i/>
          <w:iCs/>
          <w:lang w:val="en-GB"/>
        </w:rPr>
        <w:t>Motivation and work behavior</w:t>
      </w:r>
      <w:r w:rsidRPr="007B69CC">
        <w:rPr>
          <w:rFonts w:ascii="Times New Roman" w:hAnsi="Times New Roman" w:cs="Times New Roman"/>
          <w:lang w:val="en-GB"/>
        </w:rPr>
        <w:t xml:space="preserve"> (pp. 126-140). McGraw-Hill. </w:t>
      </w:r>
    </w:p>
    <w:p w14:paraId="0CD4FD66" w14:textId="77777777" w:rsidR="00AD158A" w:rsidRPr="007B69CC" w:rsidRDefault="00AD158A" w:rsidP="00AD158A">
      <w:pPr>
        <w:spacing w:line="480" w:lineRule="auto"/>
        <w:rPr>
          <w:rFonts w:ascii="Times New Roman" w:hAnsi="Times New Roman" w:cs="Times New Roman"/>
          <w:lang w:val="en-GB"/>
        </w:rPr>
      </w:pPr>
      <w:r w:rsidRPr="007B69CC">
        <w:rPr>
          <w:rFonts w:ascii="Times New Roman" w:hAnsi="Times New Roman" w:cs="Times New Roman"/>
          <w:lang w:val="en-GB"/>
        </w:rPr>
        <w:t xml:space="preserve">Wu, D. (2020). Withholding effort in sharing knowledge in online space: Differential effects </w:t>
      </w:r>
    </w:p>
    <w:p w14:paraId="6209DD10" w14:textId="77777777" w:rsidR="00AD158A" w:rsidRPr="007B69CC" w:rsidRDefault="00AD158A" w:rsidP="00AD158A">
      <w:pPr>
        <w:spacing w:line="480" w:lineRule="auto"/>
        <w:ind w:left="708"/>
        <w:rPr>
          <w:rFonts w:ascii="Times New Roman" w:hAnsi="Times New Roman" w:cs="Times New Roman"/>
          <w:lang w:val="en-GB"/>
        </w:rPr>
      </w:pPr>
      <w:r w:rsidRPr="007B69CC">
        <w:rPr>
          <w:rFonts w:ascii="Times New Roman" w:hAnsi="Times New Roman" w:cs="Times New Roman"/>
          <w:lang w:val="en-GB"/>
        </w:rPr>
        <w:t xml:space="preserve">of task characteristics. </w:t>
      </w:r>
      <w:r w:rsidRPr="007B69CC">
        <w:rPr>
          <w:rFonts w:ascii="Times New Roman" w:hAnsi="Times New Roman" w:cs="Times New Roman"/>
          <w:i/>
          <w:iCs/>
          <w:lang w:val="en-GB"/>
        </w:rPr>
        <w:t>Journal of Knowledge Management, 24</w:t>
      </w:r>
      <w:r w:rsidRPr="007B69CC">
        <w:rPr>
          <w:rFonts w:ascii="Times New Roman" w:hAnsi="Times New Roman" w:cs="Times New Roman"/>
          <w:lang w:val="en-GB"/>
        </w:rPr>
        <w:t xml:space="preserve">(10), 2401-2429. </w:t>
      </w:r>
      <w:hyperlink r:id="rId36" w:history="1">
        <w:r w:rsidRPr="007B69CC">
          <w:rPr>
            <w:rStyle w:val="Hyperlink"/>
            <w:rFonts w:ascii="Times New Roman" w:hAnsi="Times New Roman" w:cs="Times New Roman"/>
            <w:lang w:val="en-GB"/>
          </w:rPr>
          <w:t>https://doi.org/10.1108/JKM-04-2020-0310</w:t>
        </w:r>
      </w:hyperlink>
      <w:r w:rsidRPr="007B69CC">
        <w:rPr>
          <w:rFonts w:ascii="Times New Roman" w:hAnsi="Times New Roman" w:cs="Times New Roman"/>
          <w:lang w:val="en-GB"/>
        </w:rPr>
        <w:t xml:space="preserve"> </w:t>
      </w:r>
    </w:p>
    <w:p w14:paraId="2F7292B1" w14:textId="77777777" w:rsidR="00AD158A" w:rsidRPr="007B69CC" w:rsidRDefault="00AD158A" w:rsidP="00AD158A">
      <w:pPr>
        <w:spacing w:line="480" w:lineRule="auto"/>
        <w:rPr>
          <w:rFonts w:ascii="Times New Roman" w:hAnsi="Times New Roman" w:cs="Times New Roman"/>
          <w:lang w:val="en-GB"/>
        </w:rPr>
      </w:pPr>
      <w:r w:rsidRPr="007B69CC">
        <w:rPr>
          <w:rFonts w:ascii="Times New Roman" w:hAnsi="Times New Roman" w:cs="Times New Roman"/>
          <w:lang w:val="en-GB"/>
        </w:rPr>
        <w:t xml:space="preserve">Zhang, X., Liu, S., Chen, X., &amp; Gong, Y. Y. (2017). Social capital, motivations, and </w:t>
      </w:r>
    </w:p>
    <w:p w14:paraId="59726F02" w14:textId="77777777" w:rsidR="00AD158A" w:rsidRPr="007B69CC" w:rsidRDefault="00AD158A" w:rsidP="00AD158A">
      <w:pPr>
        <w:spacing w:line="480" w:lineRule="auto"/>
        <w:ind w:left="708"/>
        <w:rPr>
          <w:rFonts w:ascii="Times New Roman" w:hAnsi="Times New Roman" w:cs="Times New Roman"/>
          <w:lang w:val="en-GB"/>
        </w:rPr>
      </w:pPr>
      <w:r w:rsidRPr="007B69CC">
        <w:rPr>
          <w:rFonts w:ascii="Times New Roman" w:hAnsi="Times New Roman" w:cs="Times New Roman"/>
          <w:lang w:val="en-GB"/>
        </w:rPr>
        <w:t xml:space="preserve">knowledge sharing intention in health Q&amp;A communities. </w:t>
      </w:r>
      <w:r w:rsidRPr="007B69CC">
        <w:rPr>
          <w:rFonts w:ascii="Times New Roman" w:hAnsi="Times New Roman" w:cs="Times New Roman"/>
          <w:i/>
          <w:iCs/>
          <w:lang w:val="en-GB"/>
        </w:rPr>
        <w:t>Management Decision, 55</w:t>
      </w:r>
      <w:r w:rsidRPr="007B69CC">
        <w:rPr>
          <w:rFonts w:ascii="Times New Roman" w:hAnsi="Times New Roman" w:cs="Times New Roman"/>
          <w:lang w:val="en-GB"/>
        </w:rPr>
        <w:t xml:space="preserve">(7), 1536-1557. </w:t>
      </w:r>
      <w:hyperlink r:id="rId37" w:history="1">
        <w:r w:rsidRPr="007B69CC">
          <w:rPr>
            <w:rStyle w:val="Hyperlink"/>
            <w:rFonts w:ascii="Times New Roman" w:hAnsi="Times New Roman" w:cs="Times New Roman"/>
            <w:lang w:val="en-GB"/>
          </w:rPr>
          <w:t>https://doi.org/10.1108/MD-10-2016-0739</w:t>
        </w:r>
      </w:hyperlink>
      <w:r w:rsidRPr="007B69CC">
        <w:rPr>
          <w:rFonts w:ascii="Times New Roman" w:hAnsi="Times New Roman" w:cs="Times New Roman"/>
          <w:lang w:val="en-GB"/>
        </w:rPr>
        <w:t xml:space="preserve">  </w:t>
      </w:r>
    </w:p>
    <w:p w14:paraId="16199059" w14:textId="77777777" w:rsidR="00AD158A" w:rsidRPr="007B69CC" w:rsidRDefault="00AD158A" w:rsidP="00AD158A">
      <w:pPr>
        <w:spacing w:line="480" w:lineRule="auto"/>
        <w:ind w:left="708"/>
        <w:rPr>
          <w:rFonts w:ascii="Times New Roman" w:hAnsi="Times New Roman" w:cs="Times New Roman"/>
          <w:lang w:val="en-GB"/>
        </w:rPr>
      </w:pPr>
    </w:p>
    <w:p w14:paraId="6DC35A08" w14:textId="77777777" w:rsidR="00AD158A" w:rsidRPr="007B69CC" w:rsidRDefault="00AD158A" w:rsidP="00AD158A">
      <w:pPr>
        <w:spacing w:line="360" w:lineRule="auto"/>
        <w:jc w:val="center"/>
        <w:rPr>
          <w:rFonts w:ascii="Times New Roman" w:hAnsi="Times New Roman" w:cs="Times New Roman"/>
          <w:b/>
          <w:bCs/>
          <w:lang w:val="en-GB"/>
        </w:rPr>
        <w:sectPr w:rsidR="00AD158A" w:rsidRPr="007B69CC" w:rsidSect="00984B70">
          <w:pgSz w:w="11900" w:h="16840"/>
          <w:pgMar w:top="1417" w:right="1417" w:bottom="1417" w:left="1417" w:header="708" w:footer="708" w:gutter="0"/>
          <w:cols w:space="708"/>
          <w:docGrid w:linePitch="360"/>
        </w:sectPr>
      </w:pPr>
    </w:p>
    <w:p w14:paraId="7A61CB7B" w14:textId="77777777" w:rsidR="00AD158A" w:rsidRPr="0007769D" w:rsidRDefault="00AD158A" w:rsidP="00AD158A">
      <w:pPr>
        <w:pStyle w:val="Kop1"/>
        <w:jc w:val="center"/>
        <w:rPr>
          <w:rFonts w:ascii="Times New Roman" w:hAnsi="Times New Roman" w:cs="Times New Roman"/>
          <w:b/>
          <w:bCs/>
          <w:color w:val="000000" w:themeColor="text1"/>
          <w:sz w:val="24"/>
          <w:szCs w:val="24"/>
        </w:rPr>
      </w:pPr>
      <w:bookmarkStart w:id="16" w:name="_Toc75875831"/>
      <w:r w:rsidRPr="0007769D">
        <w:rPr>
          <w:rFonts w:ascii="Times New Roman" w:hAnsi="Times New Roman" w:cs="Times New Roman"/>
          <w:b/>
          <w:bCs/>
          <w:color w:val="000000" w:themeColor="text1"/>
          <w:sz w:val="24"/>
          <w:szCs w:val="24"/>
        </w:rPr>
        <w:lastRenderedPageBreak/>
        <w:t>Appendix A</w:t>
      </w:r>
      <w:bookmarkEnd w:id="16"/>
    </w:p>
    <w:p w14:paraId="14C82127" w14:textId="77777777" w:rsidR="00AD158A" w:rsidRPr="005F28B6" w:rsidRDefault="00AD158A" w:rsidP="00AD158A">
      <w:pPr>
        <w:spacing w:line="360" w:lineRule="auto"/>
        <w:rPr>
          <w:rFonts w:ascii="Times New Roman" w:hAnsi="Times New Roman" w:cs="Times New Roman"/>
          <w:b/>
          <w:bCs/>
        </w:rPr>
      </w:pPr>
      <w:r w:rsidRPr="005F28B6">
        <w:rPr>
          <w:rFonts w:ascii="Times New Roman" w:hAnsi="Times New Roman" w:cs="Times New Roman"/>
          <w:b/>
          <w:bCs/>
        </w:rPr>
        <w:t>Vragenlijst</w:t>
      </w:r>
    </w:p>
    <w:p w14:paraId="5CAC8532" w14:textId="77777777" w:rsidR="00AD158A" w:rsidRPr="005F28B6" w:rsidRDefault="00AD158A" w:rsidP="00AD158A">
      <w:pPr>
        <w:spacing w:line="360" w:lineRule="auto"/>
        <w:rPr>
          <w:rFonts w:ascii="Times New Roman" w:hAnsi="Times New Roman" w:cs="Times New Roman"/>
        </w:rPr>
      </w:pPr>
      <w:r w:rsidRPr="005F28B6">
        <w:rPr>
          <w:rFonts w:ascii="Times New Roman" w:hAnsi="Times New Roman" w:cs="Times New Roman"/>
        </w:rPr>
        <w:t>“Geachte deelnemer, </w:t>
      </w:r>
      <w:r w:rsidRPr="005F28B6">
        <w:rPr>
          <w:rFonts w:ascii="Times New Roman" w:hAnsi="Times New Roman" w:cs="Times New Roman"/>
        </w:rPr>
        <w:br/>
      </w:r>
    </w:p>
    <w:p w14:paraId="617EB98F" w14:textId="77777777" w:rsidR="00AD158A" w:rsidRPr="005F28B6" w:rsidRDefault="00AD158A" w:rsidP="00AD158A">
      <w:pPr>
        <w:spacing w:line="360" w:lineRule="auto"/>
        <w:rPr>
          <w:rFonts w:ascii="Times New Roman" w:hAnsi="Times New Roman" w:cs="Times New Roman"/>
        </w:rPr>
      </w:pPr>
      <w:r w:rsidRPr="005F28B6">
        <w:rPr>
          <w:rFonts w:ascii="Times New Roman" w:hAnsi="Times New Roman" w:cs="Times New Roman"/>
        </w:rPr>
        <w:t>Hierbij wil ik u uitnodigen deel te nemen aan een onderzoek dat wordt uitgevoerd onder de verantwoordelijkheid van de Bachelor Communicatiewetenschap, onderdeel van de Universiteit van Amsterdam. Het onderzoek gaat over online communities en het gedrag van leden binnen deze communities. Het invullen van de vragenlijst zal ongeveer 5-10 minuten in beslag nemen. </w:t>
      </w:r>
    </w:p>
    <w:p w14:paraId="55A1A074" w14:textId="77777777" w:rsidR="00AD158A" w:rsidRPr="005F28B6" w:rsidRDefault="00AD158A" w:rsidP="00AD158A">
      <w:pPr>
        <w:spacing w:line="360" w:lineRule="auto"/>
        <w:rPr>
          <w:rFonts w:ascii="Times New Roman" w:hAnsi="Times New Roman" w:cs="Times New Roman"/>
        </w:rPr>
      </w:pPr>
      <w:r w:rsidRPr="005F28B6">
        <w:rPr>
          <w:rFonts w:ascii="Times New Roman" w:hAnsi="Times New Roman" w:cs="Times New Roman"/>
        </w:rPr>
        <w:t> </w:t>
      </w:r>
    </w:p>
    <w:p w14:paraId="3495657F" w14:textId="77777777" w:rsidR="00AD158A" w:rsidRPr="005F28B6" w:rsidRDefault="00AD158A" w:rsidP="00AD158A">
      <w:pPr>
        <w:spacing w:line="360" w:lineRule="auto"/>
        <w:rPr>
          <w:rFonts w:ascii="Times New Roman" w:hAnsi="Times New Roman" w:cs="Times New Roman"/>
        </w:rPr>
      </w:pPr>
      <w:r w:rsidRPr="005F28B6">
        <w:rPr>
          <w:rFonts w:ascii="Times New Roman" w:hAnsi="Times New Roman" w:cs="Times New Roman"/>
        </w:rPr>
        <w:t>Omdat het onderzoek wordt uitgevoerd onder de verantwoordelijkheid van de Universiteit van Amsterdam heeft u de volgende garanties:</w:t>
      </w:r>
    </w:p>
    <w:p w14:paraId="62638D6E" w14:textId="77777777" w:rsidR="00AD158A" w:rsidRPr="005F28B6" w:rsidRDefault="00AD158A" w:rsidP="00AD158A">
      <w:pPr>
        <w:spacing w:line="360" w:lineRule="auto"/>
        <w:rPr>
          <w:rFonts w:ascii="Times New Roman" w:hAnsi="Times New Roman" w:cs="Times New Roman"/>
        </w:rPr>
      </w:pPr>
      <w:r w:rsidRPr="005F28B6">
        <w:rPr>
          <w:rFonts w:ascii="Times New Roman" w:hAnsi="Times New Roman" w:cs="Times New Roman"/>
        </w:rPr>
        <w:t> </w:t>
      </w:r>
    </w:p>
    <w:p w14:paraId="20359C11" w14:textId="77777777" w:rsidR="00AD158A" w:rsidRPr="005F28B6" w:rsidRDefault="00AD158A" w:rsidP="00AD158A">
      <w:pPr>
        <w:spacing w:line="360" w:lineRule="auto"/>
        <w:rPr>
          <w:rFonts w:ascii="Times New Roman" w:hAnsi="Times New Roman" w:cs="Times New Roman"/>
        </w:rPr>
      </w:pPr>
      <w:r w:rsidRPr="005F28B6">
        <w:rPr>
          <w:rFonts w:ascii="Times New Roman" w:hAnsi="Times New Roman" w:cs="Times New Roman"/>
        </w:rPr>
        <w:t>1. Ik ben op de hoogte van het onderzoek waaraan ik ga deelnemen. Ik weet waar het onderzoek over gaat en wat van mij wordt verwacht.</w:t>
      </w:r>
    </w:p>
    <w:p w14:paraId="43B0E941" w14:textId="77777777" w:rsidR="00AD158A" w:rsidRPr="005F28B6" w:rsidRDefault="00AD158A" w:rsidP="00AD158A">
      <w:pPr>
        <w:spacing w:line="360" w:lineRule="auto"/>
        <w:rPr>
          <w:rFonts w:ascii="Times New Roman" w:hAnsi="Times New Roman" w:cs="Times New Roman"/>
        </w:rPr>
      </w:pPr>
      <w:r w:rsidRPr="005F28B6">
        <w:rPr>
          <w:rFonts w:ascii="Times New Roman" w:hAnsi="Times New Roman" w:cs="Times New Roman"/>
        </w:rPr>
        <w:t> </w:t>
      </w:r>
    </w:p>
    <w:p w14:paraId="74F13B7A" w14:textId="77777777" w:rsidR="00AD158A" w:rsidRPr="005F28B6" w:rsidRDefault="00AD158A" w:rsidP="00AD158A">
      <w:pPr>
        <w:spacing w:line="360" w:lineRule="auto"/>
        <w:rPr>
          <w:rFonts w:ascii="Times New Roman" w:hAnsi="Times New Roman" w:cs="Times New Roman"/>
        </w:rPr>
      </w:pPr>
      <w:r w:rsidRPr="005F28B6">
        <w:rPr>
          <w:rFonts w:ascii="Times New Roman" w:hAnsi="Times New Roman" w:cs="Times New Roman"/>
        </w:rPr>
        <w:t>2. Ik neem vrijwillig deel aan dit onderzoek en mag op elk moment stoppen. Tot 7 dagen na mijn deelname kan ik mijn toestemming voor dit onderzoek terugtrekken door te mailen naar dagmar.vankeeken@student.uva.nl. Hiervoor hoef ik geen reden op te geven.</w:t>
      </w:r>
    </w:p>
    <w:p w14:paraId="6583A17E" w14:textId="77777777" w:rsidR="00AD158A" w:rsidRPr="005F28B6" w:rsidRDefault="00AD158A" w:rsidP="00AD158A">
      <w:pPr>
        <w:spacing w:line="360" w:lineRule="auto"/>
        <w:rPr>
          <w:rFonts w:ascii="Times New Roman" w:hAnsi="Times New Roman" w:cs="Times New Roman"/>
        </w:rPr>
      </w:pPr>
      <w:r w:rsidRPr="005F28B6">
        <w:rPr>
          <w:rFonts w:ascii="Times New Roman" w:hAnsi="Times New Roman" w:cs="Times New Roman"/>
        </w:rPr>
        <w:t> </w:t>
      </w:r>
    </w:p>
    <w:p w14:paraId="05D74774" w14:textId="77777777" w:rsidR="00AD158A" w:rsidRPr="005F28B6" w:rsidRDefault="00AD158A" w:rsidP="00AD158A">
      <w:pPr>
        <w:spacing w:line="360" w:lineRule="auto"/>
        <w:rPr>
          <w:rFonts w:ascii="Times New Roman" w:hAnsi="Times New Roman" w:cs="Times New Roman"/>
        </w:rPr>
      </w:pPr>
      <w:r w:rsidRPr="005F28B6">
        <w:rPr>
          <w:rFonts w:ascii="Times New Roman" w:hAnsi="Times New Roman" w:cs="Times New Roman"/>
        </w:rPr>
        <w:t>3. Als mijn gegevens gebruikt worden in wetenschappelijke stukken, of op een andere manier openbaar worden gemaakt, dan gebeurt dit volledig anoniem. Mijn gegevens worden niet door anderen ingezien. </w:t>
      </w:r>
    </w:p>
    <w:p w14:paraId="2EDCD71A" w14:textId="77777777" w:rsidR="00AD158A" w:rsidRPr="005F28B6" w:rsidRDefault="00AD158A" w:rsidP="00AD158A">
      <w:pPr>
        <w:spacing w:line="360" w:lineRule="auto"/>
        <w:rPr>
          <w:rFonts w:ascii="Times New Roman" w:hAnsi="Times New Roman" w:cs="Times New Roman"/>
        </w:rPr>
      </w:pPr>
      <w:r w:rsidRPr="005F28B6">
        <w:rPr>
          <w:rFonts w:ascii="Times New Roman" w:hAnsi="Times New Roman" w:cs="Times New Roman"/>
        </w:rPr>
        <w:t> </w:t>
      </w:r>
    </w:p>
    <w:p w14:paraId="6934CF7E" w14:textId="77777777" w:rsidR="00AD158A" w:rsidRPr="005F28B6" w:rsidRDefault="00AD158A" w:rsidP="00AD158A">
      <w:pPr>
        <w:spacing w:line="360" w:lineRule="auto"/>
        <w:rPr>
          <w:rFonts w:ascii="Times New Roman" w:hAnsi="Times New Roman" w:cs="Times New Roman"/>
        </w:rPr>
      </w:pPr>
      <w:r w:rsidRPr="005F28B6">
        <w:rPr>
          <w:rFonts w:ascii="Times New Roman" w:hAnsi="Times New Roman" w:cs="Times New Roman"/>
        </w:rPr>
        <w:t>Voor meer informatie over het onderzoek kunt u contact opnemen met Dagmar van Keeken (dagmar.vankeeken@student.uva.nl).</w:t>
      </w:r>
    </w:p>
    <w:p w14:paraId="2A0906D1" w14:textId="77777777" w:rsidR="00AD158A" w:rsidRPr="005F28B6" w:rsidRDefault="00AD158A" w:rsidP="00AD158A">
      <w:pPr>
        <w:spacing w:line="360" w:lineRule="auto"/>
        <w:rPr>
          <w:rFonts w:ascii="Times New Roman" w:hAnsi="Times New Roman" w:cs="Times New Roman"/>
        </w:rPr>
      </w:pPr>
      <w:r w:rsidRPr="005F28B6">
        <w:rPr>
          <w:rFonts w:ascii="Times New Roman" w:hAnsi="Times New Roman" w:cs="Times New Roman"/>
        </w:rPr>
        <w:t> </w:t>
      </w:r>
    </w:p>
    <w:p w14:paraId="375744F0" w14:textId="77777777" w:rsidR="00AD158A" w:rsidRPr="005F28B6" w:rsidRDefault="00AD158A" w:rsidP="00AD158A">
      <w:pPr>
        <w:spacing w:line="360" w:lineRule="auto"/>
        <w:rPr>
          <w:rFonts w:ascii="Times New Roman" w:hAnsi="Times New Roman" w:cs="Times New Roman"/>
        </w:rPr>
      </w:pPr>
      <w:r w:rsidRPr="005F28B6">
        <w:rPr>
          <w:rFonts w:ascii="Times New Roman" w:hAnsi="Times New Roman" w:cs="Times New Roman"/>
        </w:rPr>
        <w:t>Ik hoop u hiermee voldoende te hebben geïnformeerd en wil u alvast hartelijk bedanken voor het deelnemen aan mijn onderzoek. </w:t>
      </w:r>
      <w:r w:rsidRPr="005F28B6">
        <w:rPr>
          <w:rFonts w:ascii="Times New Roman" w:hAnsi="Times New Roman" w:cs="Times New Roman"/>
        </w:rPr>
        <w:br/>
      </w:r>
      <w:r w:rsidRPr="005F28B6">
        <w:rPr>
          <w:rFonts w:ascii="Times New Roman" w:hAnsi="Times New Roman" w:cs="Times New Roman"/>
        </w:rPr>
        <w:br/>
        <w:t>Als u bovenstaande heeft gelezen en hieronder akkoord gaat met de deelname, start het onderzoek.”</w:t>
      </w:r>
    </w:p>
    <w:p w14:paraId="29FC69D4" w14:textId="77777777" w:rsidR="00AD158A" w:rsidRPr="005F28B6" w:rsidRDefault="00AD158A" w:rsidP="00AD158A">
      <w:pPr>
        <w:pStyle w:val="Lijstalinea"/>
        <w:numPr>
          <w:ilvl w:val="0"/>
          <w:numId w:val="4"/>
        </w:numPr>
        <w:spacing w:line="360" w:lineRule="auto"/>
      </w:pPr>
      <w:r w:rsidRPr="005F28B6">
        <w:t xml:space="preserve">Ik begrijp bovenstaande tekst en ga akkoord met deelname aan het onderzoek. </w:t>
      </w:r>
    </w:p>
    <w:p w14:paraId="5374BE29" w14:textId="77777777" w:rsidR="00AD158A" w:rsidRPr="005F28B6" w:rsidRDefault="00AD158A" w:rsidP="00AD158A">
      <w:pPr>
        <w:spacing w:line="360" w:lineRule="auto"/>
        <w:rPr>
          <w:rFonts w:ascii="Times New Roman" w:hAnsi="Times New Roman" w:cs="Times New Roman"/>
        </w:rPr>
      </w:pPr>
      <w:r w:rsidRPr="005F28B6">
        <w:rPr>
          <w:rFonts w:ascii="Times New Roman" w:hAnsi="Times New Roman" w:cs="Times New Roman"/>
          <w:u w:val="single"/>
        </w:rPr>
        <w:lastRenderedPageBreak/>
        <w:t>“Een korte introductie</w:t>
      </w:r>
    </w:p>
    <w:p w14:paraId="40B0040F" w14:textId="77777777" w:rsidR="00AD158A" w:rsidRPr="005F28B6" w:rsidRDefault="00AD158A" w:rsidP="00AD158A">
      <w:pPr>
        <w:spacing w:line="360" w:lineRule="auto"/>
        <w:rPr>
          <w:rFonts w:ascii="Times New Roman" w:hAnsi="Times New Roman" w:cs="Times New Roman"/>
        </w:rPr>
      </w:pPr>
      <w:r w:rsidRPr="005F28B6">
        <w:rPr>
          <w:rFonts w:ascii="Times New Roman" w:hAnsi="Times New Roman" w:cs="Times New Roman"/>
        </w:rPr>
        <w:t>Een online community is een online platform, een website, waar mensen bij elkaar komen om kennis met elkaar te delen over een onderwerp of samen aan iets te werken. </w:t>
      </w:r>
    </w:p>
    <w:p w14:paraId="3B989322" w14:textId="77777777" w:rsidR="00AD158A" w:rsidRPr="005F28B6" w:rsidRDefault="00AD158A" w:rsidP="00AD158A">
      <w:pPr>
        <w:spacing w:line="360" w:lineRule="auto"/>
        <w:rPr>
          <w:rFonts w:ascii="Times New Roman" w:hAnsi="Times New Roman" w:cs="Times New Roman"/>
        </w:rPr>
      </w:pPr>
    </w:p>
    <w:p w14:paraId="67515777" w14:textId="77777777" w:rsidR="00AD158A" w:rsidRPr="005F28B6" w:rsidRDefault="00AD158A" w:rsidP="00AD158A">
      <w:pPr>
        <w:spacing w:line="360" w:lineRule="auto"/>
        <w:rPr>
          <w:rFonts w:ascii="Times New Roman" w:hAnsi="Times New Roman" w:cs="Times New Roman"/>
        </w:rPr>
      </w:pPr>
      <w:r w:rsidRPr="005F28B6">
        <w:rPr>
          <w:rFonts w:ascii="Times New Roman" w:hAnsi="Times New Roman" w:cs="Times New Roman"/>
        </w:rPr>
        <w:t>Het kan echt van alles zijn: een platform rondom een bepaald beroep, een platform rondom een gezamenlijk doel, een Facebookgroep waar leden dingen met elkaar delen, een intranet van een bedrijf/organisatie, etc. </w:t>
      </w:r>
    </w:p>
    <w:p w14:paraId="36956173" w14:textId="77777777" w:rsidR="00AD158A" w:rsidRPr="005F28B6" w:rsidRDefault="00AD158A" w:rsidP="00AD158A">
      <w:pPr>
        <w:spacing w:line="360" w:lineRule="auto"/>
        <w:rPr>
          <w:rFonts w:ascii="Times New Roman" w:hAnsi="Times New Roman" w:cs="Times New Roman"/>
        </w:rPr>
      </w:pPr>
    </w:p>
    <w:p w14:paraId="1BC83DDD" w14:textId="77777777" w:rsidR="00AD158A" w:rsidRPr="005F28B6" w:rsidRDefault="00AD158A" w:rsidP="00AD158A">
      <w:pPr>
        <w:spacing w:line="360" w:lineRule="auto"/>
        <w:rPr>
          <w:rFonts w:ascii="Times New Roman" w:hAnsi="Times New Roman" w:cs="Times New Roman"/>
        </w:rPr>
      </w:pPr>
      <w:r w:rsidRPr="005F28B6">
        <w:rPr>
          <w:rFonts w:ascii="Times New Roman" w:hAnsi="Times New Roman" w:cs="Times New Roman"/>
        </w:rPr>
        <w:t>Dit zijn slechts enkele voorbeelden, maar een online community kan van alles zijn. Als het maar een online platform is, een website, waar leden dingen met elkaar kunnen delen of kunnen samenwerken.”</w:t>
      </w:r>
    </w:p>
    <w:p w14:paraId="6BFA0CE4" w14:textId="77777777" w:rsidR="00AD158A" w:rsidRPr="005F28B6" w:rsidRDefault="00AD158A" w:rsidP="00AD158A">
      <w:pPr>
        <w:spacing w:line="360" w:lineRule="auto"/>
        <w:rPr>
          <w:rFonts w:ascii="Times New Roman" w:hAnsi="Times New Roman" w:cs="Times New Roman"/>
          <w:b/>
          <w:bCs/>
        </w:rPr>
      </w:pPr>
    </w:p>
    <w:p w14:paraId="72CD7D36" w14:textId="77777777" w:rsidR="00AD158A" w:rsidRPr="005F28B6" w:rsidRDefault="00AD158A" w:rsidP="00AD158A">
      <w:pPr>
        <w:spacing w:line="360" w:lineRule="auto"/>
        <w:rPr>
          <w:rFonts w:ascii="Times New Roman" w:hAnsi="Times New Roman" w:cs="Times New Roman"/>
        </w:rPr>
      </w:pPr>
      <w:r w:rsidRPr="005F28B6">
        <w:rPr>
          <w:rFonts w:ascii="Times New Roman" w:hAnsi="Times New Roman" w:cs="Times New Roman"/>
          <w:b/>
          <w:bCs/>
        </w:rPr>
        <w:t xml:space="preserve">Vraag: </w:t>
      </w:r>
      <w:r w:rsidRPr="005F28B6">
        <w:rPr>
          <w:rFonts w:ascii="Times New Roman" w:hAnsi="Times New Roman" w:cs="Times New Roman"/>
        </w:rPr>
        <w:t>“Bent u momenteel lid van een virtuele community?”</w:t>
      </w:r>
    </w:p>
    <w:p w14:paraId="50498085" w14:textId="77777777" w:rsidR="00AD158A" w:rsidRPr="005F28B6" w:rsidRDefault="00AD158A" w:rsidP="00AD158A">
      <w:pPr>
        <w:pStyle w:val="Lijstalinea"/>
        <w:numPr>
          <w:ilvl w:val="0"/>
          <w:numId w:val="1"/>
        </w:numPr>
        <w:spacing w:line="360" w:lineRule="auto"/>
      </w:pPr>
      <w:r w:rsidRPr="005F28B6">
        <w:t>Ja</w:t>
      </w:r>
    </w:p>
    <w:p w14:paraId="2ED44A8E" w14:textId="77777777" w:rsidR="00AD158A" w:rsidRPr="005F28B6" w:rsidRDefault="00AD158A" w:rsidP="00AD158A">
      <w:pPr>
        <w:pStyle w:val="Lijstalinea"/>
        <w:numPr>
          <w:ilvl w:val="0"/>
          <w:numId w:val="1"/>
        </w:numPr>
        <w:spacing w:line="360" w:lineRule="auto"/>
      </w:pPr>
      <w:r w:rsidRPr="005F28B6">
        <w:t>Nee</w:t>
      </w:r>
    </w:p>
    <w:p w14:paraId="213CF411" w14:textId="77777777" w:rsidR="00AD158A" w:rsidRPr="005F28B6" w:rsidRDefault="00AD158A" w:rsidP="00AD158A">
      <w:pPr>
        <w:spacing w:line="360" w:lineRule="auto"/>
        <w:rPr>
          <w:rFonts w:ascii="Times New Roman" w:hAnsi="Times New Roman" w:cs="Times New Roman"/>
          <w:i/>
          <w:iCs/>
        </w:rPr>
      </w:pPr>
      <w:r w:rsidRPr="005F28B6">
        <w:rPr>
          <w:rFonts w:ascii="Times New Roman" w:hAnsi="Times New Roman" w:cs="Times New Roman"/>
          <w:i/>
          <w:iCs/>
        </w:rPr>
        <w:sym w:font="Wingdings" w:char="F0E0"/>
      </w:r>
      <w:r w:rsidRPr="005F28B6">
        <w:rPr>
          <w:rFonts w:ascii="Times New Roman" w:hAnsi="Times New Roman" w:cs="Times New Roman"/>
          <w:i/>
          <w:iCs/>
        </w:rPr>
        <w:t xml:space="preserve"> Als hier met “Nee” op geantwoord wordt, dan wordt de participant bedankt en doorgestuurd naar het einde van de vragenlijst.</w:t>
      </w:r>
    </w:p>
    <w:p w14:paraId="3A6BF8C8" w14:textId="77777777" w:rsidR="00AD158A" w:rsidRPr="005F28B6" w:rsidRDefault="00AD158A" w:rsidP="00AD158A">
      <w:pPr>
        <w:spacing w:line="360" w:lineRule="auto"/>
        <w:rPr>
          <w:rFonts w:ascii="Times New Roman" w:hAnsi="Times New Roman" w:cs="Times New Roman"/>
        </w:rPr>
      </w:pPr>
    </w:p>
    <w:p w14:paraId="5B33EADE" w14:textId="77777777" w:rsidR="00AD158A" w:rsidRPr="005F28B6" w:rsidRDefault="00AD158A" w:rsidP="00AD158A">
      <w:pPr>
        <w:spacing w:line="360" w:lineRule="auto"/>
        <w:rPr>
          <w:rFonts w:ascii="Times New Roman" w:hAnsi="Times New Roman" w:cs="Times New Roman"/>
          <w:shd w:val="clear" w:color="auto" w:fill="FFFFFF"/>
        </w:rPr>
      </w:pPr>
      <w:r w:rsidRPr="005F28B6">
        <w:rPr>
          <w:rFonts w:ascii="Times New Roman" w:hAnsi="Times New Roman" w:cs="Times New Roman"/>
          <w:b/>
          <w:bCs/>
          <w:shd w:val="clear" w:color="auto" w:fill="FFFFFF"/>
        </w:rPr>
        <w:t>Vraag:</w:t>
      </w:r>
      <w:r w:rsidRPr="005F28B6">
        <w:rPr>
          <w:rFonts w:ascii="Times New Roman" w:hAnsi="Times New Roman" w:cs="Times New Roman"/>
          <w:shd w:val="clear" w:color="auto" w:fill="FFFFFF"/>
        </w:rPr>
        <w:t xml:space="preserve"> “Hoelang bent u lid van uw virtuele community? Mocht u lid zijn van meerdere online communities, beantwoord deze vraag dan op basis van de community waar u het meest actief op bent.”</w:t>
      </w:r>
    </w:p>
    <w:p w14:paraId="71C63B29" w14:textId="77777777" w:rsidR="00AD158A" w:rsidRPr="005F28B6" w:rsidRDefault="00AD158A" w:rsidP="00AD158A">
      <w:pPr>
        <w:pStyle w:val="Lijstalinea"/>
        <w:numPr>
          <w:ilvl w:val="0"/>
          <w:numId w:val="6"/>
        </w:numPr>
        <w:spacing w:line="360" w:lineRule="auto"/>
      </w:pPr>
      <w:r w:rsidRPr="005F28B6">
        <w:t>Korter dan 1 jaar</w:t>
      </w:r>
    </w:p>
    <w:p w14:paraId="5CD87F0A" w14:textId="77777777" w:rsidR="00AD158A" w:rsidRPr="005F28B6" w:rsidRDefault="00AD158A" w:rsidP="00AD158A">
      <w:pPr>
        <w:pStyle w:val="Lijstalinea"/>
        <w:numPr>
          <w:ilvl w:val="0"/>
          <w:numId w:val="6"/>
        </w:numPr>
        <w:spacing w:line="360" w:lineRule="auto"/>
      </w:pPr>
      <w:r w:rsidRPr="005F28B6">
        <w:t>1 tot 2 jaar</w:t>
      </w:r>
    </w:p>
    <w:p w14:paraId="788E993E" w14:textId="77777777" w:rsidR="00AD158A" w:rsidRPr="005F28B6" w:rsidRDefault="00AD158A" w:rsidP="00AD158A">
      <w:pPr>
        <w:pStyle w:val="Lijstalinea"/>
        <w:numPr>
          <w:ilvl w:val="0"/>
          <w:numId w:val="6"/>
        </w:numPr>
        <w:spacing w:line="360" w:lineRule="auto"/>
      </w:pPr>
      <w:r w:rsidRPr="005F28B6">
        <w:t>2 tot 3 jaar</w:t>
      </w:r>
    </w:p>
    <w:p w14:paraId="1199CDF9" w14:textId="77777777" w:rsidR="00AD158A" w:rsidRPr="005F28B6" w:rsidRDefault="00AD158A" w:rsidP="00AD158A">
      <w:pPr>
        <w:pStyle w:val="Lijstalinea"/>
        <w:numPr>
          <w:ilvl w:val="0"/>
          <w:numId w:val="6"/>
        </w:numPr>
        <w:spacing w:line="360" w:lineRule="auto"/>
      </w:pPr>
      <w:r w:rsidRPr="005F28B6">
        <w:t>3 tot 4 jaar</w:t>
      </w:r>
    </w:p>
    <w:p w14:paraId="547F730B" w14:textId="77777777" w:rsidR="00AD158A" w:rsidRPr="005F28B6" w:rsidRDefault="00AD158A" w:rsidP="00AD158A">
      <w:pPr>
        <w:pStyle w:val="Lijstalinea"/>
        <w:numPr>
          <w:ilvl w:val="0"/>
          <w:numId w:val="6"/>
        </w:numPr>
        <w:spacing w:line="360" w:lineRule="auto"/>
      </w:pPr>
      <w:r w:rsidRPr="005F28B6">
        <w:t>4 tot 5 jaar</w:t>
      </w:r>
    </w:p>
    <w:p w14:paraId="386D3F91" w14:textId="77777777" w:rsidR="00AD158A" w:rsidRPr="005F28B6" w:rsidRDefault="00AD158A" w:rsidP="00AD158A">
      <w:pPr>
        <w:pStyle w:val="Lijstalinea"/>
        <w:numPr>
          <w:ilvl w:val="0"/>
          <w:numId w:val="6"/>
        </w:numPr>
        <w:spacing w:line="360" w:lineRule="auto"/>
      </w:pPr>
      <w:r w:rsidRPr="005F28B6">
        <w:t>Langer dan 5 jaar</w:t>
      </w:r>
    </w:p>
    <w:p w14:paraId="522C7DF5" w14:textId="77777777" w:rsidR="00AD158A" w:rsidRPr="005F28B6" w:rsidRDefault="00AD158A" w:rsidP="00AD158A">
      <w:pPr>
        <w:spacing w:line="360" w:lineRule="auto"/>
        <w:rPr>
          <w:rFonts w:ascii="Times New Roman" w:hAnsi="Times New Roman" w:cs="Times New Roman"/>
        </w:rPr>
      </w:pPr>
    </w:p>
    <w:p w14:paraId="0FE90982" w14:textId="77777777" w:rsidR="00AD158A" w:rsidRPr="005F28B6" w:rsidRDefault="00AD158A" w:rsidP="00AD158A">
      <w:pPr>
        <w:spacing w:line="360" w:lineRule="auto"/>
        <w:rPr>
          <w:rFonts w:ascii="Times New Roman" w:hAnsi="Times New Roman" w:cs="Times New Roman"/>
        </w:rPr>
      </w:pPr>
      <w:r w:rsidRPr="005F28B6">
        <w:rPr>
          <w:rFonts w:ascii="Times New Roman" w:hAnsi="Times New Roman" w:cs="Times New Roman"/>
          <w:u w:val="single"/>
        </w:rPr>
        <w:t>“Situatieschets</w:t>
      </w:r>
    </w:p>
    <w:p w14:paraId="7A1E6A1C" w14:textId="77777777" w:rsidR="00AD158A" w:rsidRPr="005F28B6" w:rsidRDefault="00AD158A" w:rsidP="00AD158A">
      <w:pPr>
        <w:spacing w:line="360" w:lineRule="auto"/>
        <w:rPr>
          <w:rFonts w:ascii="Times New Roman" w:hAnsi="Times New Roman" w:cs="Times New Roman"/>
        </w:rPr>
      </w:pPr>
      <w:r w:rsidRPr="005F28B6">
        <w:rPr>
          <w:rFonts w:ascii="Times New Roman" w:hAnsi="Times New Roman" w:cs="Times New Roman"/>
        </w:rPr>
        <w:t>Stel uzelf voor dat u zich momenteel bevindt binnen de online community waar u lid van bent (mocht u lid zijn van meerdere online communities, stel uzelf dan voor dat u zich momenteel bevindt binnen de community waar u het meest actief bent).</w:t>
      </w:r>
    </w:p>
    <w:p w14:paraId="7BD9A29D" w14:textId="77777777" w:rsidR="00AD158A" w:rsidRPr="005F28B6" w:rsidRDefault="00AD158A" w:rsidP="00AD158A">
      <w:pPr>
        <w:spacing w:line="360" w:lineRule="auto"/>
        <w:rPr>
          <w:rFonts w:ascii="Times New Roman" w:hAnsi="Times New Roman" w:cs="Times New Roman"/>
        </w:rPr>
      </w:pPr>
    </w:p>
    <w:p w14:paraId="67405758" w14:textId="77777777" w:rsidR="00AD158A" w:rsidRPr="005F28B6" w:rsidRDefault="00AD158A" w:rsidP="00AD158A">
      <w:pPr>
        <w:spacing w:line="360" w:lineRule="auto"/>
        <w:rPr>
          <w:rFonts w:ascii="Times New Roman" w:hAnsi="Times New Roman" w:cs="Times New Roman"/>
        </w:rPr>
      </w:pPr>
      <w:r w:rsidRPr="005F28B6">
        <w:rPr>
          <w:rFonts w:ascii="Times New Roman" w:hAnsi="Times New Roman" w:cs="Times New Roman"/>
        </w:rPr>
        <w:lastRenderedPageBreak/>
        <w:t>Binnen uw online community deelt u nu een interessant artikel dat alle leden van uw community kunnen zien.”</w:t>
      </w:r>
    </w:p>
    <w:p w14:paraId="2A63C3FB" w14:textId="77777777" w:rsidR="00AD158A" w:rsidRPr="005F28B6" w:rsidRDefault="00AD158A" w:rsidP="00AD158A">
      <w:pPr>
        <w:spacing w:line="360" w:lineRule="auto"/>
        <w:rPr>
          <w:rFonts w:ascii="Times New Roman" w:hAnsi="Times New Roman" w:cs="Times New Roman"/>
          <w:b/>
          <w:bCs/>
        </w:rPr>
      </w:pPr>
    </w:p>
    <w:p w14:paraId="50623512" w14:textId="77777777" w:rsidR="00AD158A" w:rsidRPr="005F28B6" w:rsidRDefault="00AD158A" w:rsidP="00AD158A">
      <w:pPr>
        <w:spacing w:line="360" w:lineRule="auto"/>
        <w:rPr>
          <w:rFonts w:ascii="Times New Roman" w:hAnsi="Times New Roman" w:cs="Times New Roman"/>
          <w:b/>
          <w:bCs/>
        </w:rPr>
      </w:pPr>
      <w:r w:rsidRPr="005F28B6">
        <w:rPr>
          <w:rFonts w:ascii="Times New Roman" w:hAnsi="Times New Roman" w:cs="Times New Roman"/>
          <w:b/>
          <w:bCs/>
        </w:rPr>
        <w:t>Blootstelling aan de manipulaties</w:t>
      </w:r>
    </w:p>
    <w:p w14:paraId="629AD8EA" w14:textId="77777777" w:rsidR="00AD158A" w:rsidRPr="005F28B6" w:rsidRDefault="00AD158A" w:rsidP="00AD158A">
      <w:pPr>
        <w:spacing w:line="360" w:lineRule="auto"/>
        <w:rPr>
          <w:rFonts w:ascii="Times New Roman" w:hAnsi="Times New Roman" w:cs="Times New Roman"/>
        </w:rPr>
      </w:pPr>
    </w:p>
    <w:p w14:paraId="69807FFE" w14:textId="77777777" w:rsidR="00AD158A" w:rsidRPr="005F28B6" w:rsidRDefault="00AD158A" w:rsidP="00AD158A">
      <w:pPr>
        <w:spacing w:line="360" w:lineRule="auto"/>
        <w:rPr>
          <w:rFonts w:ascii="Times New Roman" w:hAnsi="Times New Roman" w:cs="Times New Roman"/>
        </w:rPr>
      </w:pPr>
      <w:r w:rsidRPr="005F28B6">
        <w:rPr>
          <w:rFonts w:ascii="Times New Roman" w:hAnsi="Times New Roman" w:cs="Times New Roman"/>
        </w:rPr>
        <w:t>“Er worden nu een aantal vragen gesteld. </w:t>
      </w:r>
    </w:p>
    <w:p w14:paraId="01BB1E33" w14:textId="77777777" w:rsidR="00AD158A" w:rsidRPr="005F28B6" w:rsidRDefault="00AD158A" w:rsidP="00AD158A">
      <w:pPr>
        <w:spacing w:line="360" w:lineRule="auto"/>
        <w:rPr>
          <w:rFonts w:ascii="Times New Roman" w:hAnsi="Times New Roman" w:cs="Times New Roman"/>
        </w:rPr>
      </w:pPr>
    </w:p>
    <w:p w14:paraId="028245BA" w14:textId="77777777" w:rsidR="00AD158A" w:rsidRPr="005F28B6" w:rsidRDefault="00AD158A" w:rsidP="00AD158A">
      <w:pPr>
        <w:spacing w:line="360" w:lineRule="auto"/>
        <w:rPr>
          <w:rFonts w:ascii="Times New Roman" w:hAnsi="Times New Roman" w:cs="Times New Roman"/>
        </w:rPr>
      </w:pPr>
      <w:r w:rsidRPr="005F28B6">
        <w:rPr>
          <w:rFonts w:ascii="Times New Roman" w:hAnsi="Times New Roman" w:cs="Times New Roman"/>
        </w:rPr>
        <w:t>De vragen zullen gaan over de online community waar u lid van bent. Mochten dit er meerderen zijn, beantwoord de vragen dan op basis van de online community waar u het meest actief bent.</w:t>
      </w:r>
    </w:p>
    <w:p w14:paraId="5AB990B7" w14:textId="77777777" w:rsidR="00AD158A" w:rsidRPr="005F28B6" w:rsidRDefault="00AD158A" w:rsidP="00AD158A">
      <w:pPr>
        <w:spacing w:line="360" w:lineRule="auto"/>
        <w:rPr>
          <w:rFonts w:ascii="Times New Roman" w:hAnsi="Times New Roman" w:cs="Times New Roman"/>
        </w:rPr>
      </w:pPr>
    </w:p>
    <w:p w14:paraId="1BF1AA66" w14:textId="77777777" w:rsidR="00AD158A" w:rsidRPr="005F28B6" w:rsidRDefault="00AD158A" w:rsidP="00AD158A">
      <w:pPr>
        <w:spacing w:line="360" w:lineRule="auto"/>
        <w:rPr>
          <w:rFonts w:ascii="Times New Roman" w:hAnsi="Times New Roman" w:cs="Times New Roman"/>
        </w:rPr>
      </w:pPr>
      <w:r w:rsidRPr="005F28B6">
        <w:rPr>
          <w:rFonts w:ascii="Times New Roman" w:hAnsi="Times New Roman" w:cs="Times New Roman"/>
        </w:rPr>
        <w:t>Ik verzoek u de vragen zo aandachtig mogelijk te lezen en de vragen te beantwoorden.”</w:t>
      </w:r>
    </w:p>
    <w:p w14:paraId="2122C8CC" w14:textId="77777777" w:rsidR="00AD158A" w:rsidRPr="005F28B6" w:rsidRDefault="00AD158A" w:rsidP="00AD158A">
      <w:pPr>
        <w:spacing w:line="360" w:lineRule="auto"/>
        <w:rPr>
          <w:rFonts w:ascii="Times New Roman" w:hAnsi="Times New Roman" w:cs="Times New Roman"/>
        </w:rPr>
      </w:pPr>
    </w:p>
    <w:p w14:paraId="4E7E075C" w14:textId="77777777" w:rsidR="00AD158A" w:rsidRPr="005F28B6" w:rsidRDefault="00AD158A" w:rsidP="00AD158A">
      <w:pPr>
        <w:spacing w:line="360" w:lineRule="auto"/>
        <w:rPr>
          <w:rFonts w:ascii="Times New Roman" w:hAnsi="Times New Roman" w:cs="Times New Roman"/>
        </w:rPr>
      </w:pPr>
      <w:r w:rsidRPr="005F28B6">
        <w:rPr>
          <w:rFonts w:ascii="Times New Roman" w:hAnsi="Times New Roman" w:cs="Times New Roman"/>
          <w:b/>
          <w:bCs/>
        </w:rPr>
        <w:t xml:space="preserve">Vraag: </w:t>
      </w:r>
      <w:r w:rsidRPr="005F28B6">
        <w:rPr>
          <w:rFonts w:ascii="Times New Roman" w:hAnsi="Times New Roman" w:cs="Times New Roman"/>
        </w:rPr>
        <w:t xml:space="preserve">“Hieronder staan drie stellingen. U kunt aangeven op een schaal van (1) ‘helemaal mee oneens’ tot (7) ‘helemaal mee eens’ in hoeverre u het eens bent met deze stellingen.” </w:t>
      </w:r>
    </w:p>
    <w:p w14:paraId="53ED38AD" w14:textId="77777777" w:rsidR="00AD158A" w:rsidRPr="005F28B6" w:rsidRDefault="00AD158A" w:rsidP="00AD158A">
      <w:pPr>
        <w:spacing w:line="360" w:lineRule="auto"/>
        <w:rPr>
          <w:rFonts w:ascii="Times New Roman" w:hAnsi="Times New Roman" w:cs="Times New Roman"/>
        </w:rPr>
      </w:pPr>
    </w:p>
    <w:p w14:paraId="4EA42009" w14:textId="77777777" w:rsidR="00AD158A" w:rsidRPr="005F28B6" w:rsidRDefault="00AD158A" w:rsidP="00AD158A">
      <w:pPr>
        <w:spacing w:line="360" w:lineRule="auto"/>
        <w:rPr>
          <w:rFonts w:ascii="Times New Roman" w:hAnsi="Times New Roman" w:cs="Times New Roman"/>
        </w:rPr>
      </w:pPr>
      <w:r w:rsidRPr="005F28B6">
        <w:rPr>
          <w:rFonts w:ascii="Times New Roman" w:hAnsi="Times New Roman" w:cs="Times New Roman"/>
        </w:rPr>
        <w:t>Stelling 1: “Ik heb vertrouwen in mijn vermogen om andere leden van mijn virtuele community van kennis te voorzien die zij als waardevol beschouwen.”</w:t>
      </w:r>
    </w:p>
    <w:p w14:paraId="096DD549" w14:textId="77777777" w:rsidR="00AD158A" w:rsidRPr="005F28B6" w:rsidRDefault="00AD158A" w:rsidP="00AD158A">
      <w:pPr>
        <w:spacing w:line="360" w:lineRule="auto"/>
        <w:rPr>
          <w:rFonts w:ascii="Times New Roman" w:hAnsi="Times New Roman" w:cs="Times New Roman"/>
        </w:rPr>
      </w:pPr>
      <w:r w:rsidRPr="005F28B6">
        <w:rPr>
          <w:rFonts w:ascii="Times New Roman" w:hAnsi="Times New Roman" w:cs="Times New Roman"/>
        </w:rPr>
        <w:t>Stelling 2: “Ik heb de expertise, ervaringen en inzichten die nodig zijn om andere leden van mijn virtuele community van waardevolle kennis te voorzien.”</w:t>
      </w:r>
    </w:p>
    <w:p w14:paraId="559C0718" w14:textId="77777777" w:rsidR="00AD158A" w:rsidRPr="005F28B6" w:rsidRDefault="00AD158A" w:rsidP="00AD158A">
      <w:pPr>
        <w:spacing w:line="360" w:lineRule="auto"/>
        <w:rPr>
          <w:rFonts w:ascii="Times New Roman" w:hAnsi="Times New Roman" w:cs="Times New Roman"/>
        </w:rPr>
      </w:pPr>
      <w:r w:rsidRPr="005F28B6">
        <w:rPr>
          <w:rFonts w:ascii="Times New Roman" w:hAnsi="Times New Roman" w:cs="Times New Roman"/>
        </w:rPr>
        <w:t>Stelling 3: “Ik heb vertrouwen in het reageren op of het toevoegen van opmerkingen aan berichten of artikelen die zijn gepost door andere leden in mijn virtuele community.”</w:t>
      </w:r>
    </w:p>
    <w:p w14:paraId="5DC8F8B0" w14:textId="77777777" w:rsidR="00AD158A" w:rsidRPr="005F28B6" w:rsidRDefault="00AD158A" w:rsidP="00AD158A">
      <w:pPr>
        <w:spacing w:line="360" w:lineRule="auto"/>
        <w:rPr>
          <w:rFonts w:ascii="Times New Roman" w:hAnsi="Times New Roman" w:cs="Times New Roman"/>
        </w:rPr>
      </w:pPr>
    </w:p>
    <w:p w14:paraId="01F95108" w14:textId="77777777" w:rsidR="00AD158A" w:rsidRPr="005F28B6" w:rsidRDefault="00AD158A" w:rsidP="00AD158A">
      <w:pPr>
        <w:spacing w:line="360" w:lineRule="auto"/>
        <w:rPr>
          <w:rFonts w:ascii="Times New Roman" w:hAnsi="Times New Roman" w:cs="Times New Roman"/>
        </w:rPr>
      </w:pPr>
      <w:r w:rsidRPr="005F28B6">
        <w:rPr>
          <w:rFonts w:ascii="Times New Roman" w:hAnsi="Times New Roman" w:cs="Times New Roman"/>
          <w:b/>
          <w:bCs/>
        </w:rPr>
        <w:t xml:space="preserve">Vraag: </w:t>
      </w:r>
      <w:r w:rsidRPr="005F28B6">
        <w:rPr>
          <w:rFonts w:ascii="Times New Roman" w:hAnsi="Times New Roman" w:cs="Times New Roman"/>
        </w:rPr>
        <w:t xml:space="preserve">“Hieronder staan nog twee stellingen. U kunt aangeven op een schaal van (1) ‘helemaal mee oneens’ tot (7) ‘helemaal mee eens’ in hoeverre u het eens bent met deze stellingen.” </w:t>
      </w:r>
    </w:p>
    <w:p w14:paraId="54A65242" w14:textId="77777777" w:rsidR="00AD158A" w:rsidRPr="005F28B6" w:rsidRDefault="00AD158A" w:rsidP="00AD158A">
      <w:pPr>
        <w:spacing w:line="360" w:lineRule="auto"/>
        <w:rPr>
          <w:rFonts w:ascii="Times New Roman" w:hAnsi="Times New Roman" w:cs="Times New Roman"/>
        </w:rPr>
      </w:pPr>
    </w:p>
    <w:p w14:paraId="0BAE8A38" w14:textId="77777777" w:rsidR="00AD158A" w:rsidRPr="005F28B6" w:rsidRDefault="00AD158A" w:rsidP="00AD158A">
      <w:pPr>
        <w:spacing w:line="360" w:lineRule="auto"/>
        <w:rPr>
          <w:rFonts w:ascii="Times New Roman" w:hAnsi="Times New Roman" w:cs="Times New Roman"/>
        </w:rPr>
      </w:pPr>
      <w:r w:rsidRPr="005F28B6">
        <w:rPr>
          <w:rFonts w:ascii="Times New Roman" w:hAnsi="Times New Roman" w:cs="Times New Roman"/>
        </w:rPr>
        <w:t>Stelling 1: “Ik ben van plan kennis te delen binnen mijn virtuele community.”</w:t>
      </w:r>
    </w:p>
    <w:p w14:paraId="41F94176" w14:textId="77777777" w:rsidR="00AD158A" w:rsidRPr="005F28B6" w:rsidRDefault="00AD158A" w:rsidP="00AD158A">
      <w:pPr>
        <w:spacing w:line="360" w:lineRule="auto"/>
        <w:rPr>
          <w:rFonts w:ascii="Times New Roman" w:hAnsi="Times New Roman" w:cs="Times New Roman"/>
        </w:rPr>
      </w:pPr>
      <w:r w:rsidRPr="005F28B6">
        <w:rPr>
          <w:rFonts w:ascii="Times New Roman" w:hAnsi="Times New Roman" w:cs="Times New Roman"/>
        </w:rPr>
        <w:t>Stelling 2: “Ik zal proberen kennis te delen binnen mijn virtuele community.”</w:t>
      </w:r>
    </w:p>
    <w:p w14:paraId="125131C6" w14:textId="77777777" w:rsidR="00AD158A" w:rsidRPr="005F28B6" w:rsidRDefault="00AD158A" w:rsidP="00AD158A">
      <w:pPr>
        <w:spacing w:line="360" w:lineRule="auto"/>
        <w:rPr>
          <w:rFonts w:ascii="Times New Roman" w:hAnsi="Times New Roman" w:cs="Times New Roman"/>
        </w:rPr>
      </w:pPr>
    </w:p>
    <w:p w14:paraId="4FEF2D9B" w14:textId="77777777" w:rsidR="00AD158A" w:rsidRPr="005F28B6" w:rsidRDefault="00AD158A" w:rsidP="00AD158A">
      <w:pPr>
        <w:spacing w:line="360" w:lineRule="auto"/>
        <w:rPr>
          <w:rFonts w:ascii="Times New Roman" w:hAnsi="Times New Roman" w:cs="Times New Roman"/>
        </w:rPr>
      </w:pPr>
      <w:r w:rsidRPr="005F28B6">
        <w:rPr>
          <w:rFonts w:ascii="Times New Roman" w:hAnsi="Times New Roman" w:cs="Times New Roman"/>
          <w:b/>
          <w:bCs/>
        </w:rPr>
        <w:t xml:space="preserve">Vraag: </w:t>
      </w:r>
      <w:r w:rsidRPr="005F28B6">
        <w:rPr>
          <w:rFonts w:ascii="Times New Roman" w:hAnsi="Times New Roman" w:cs="Times New Roman"/>
        </w:rPr>
        <w:t xml:space="preserve">“Hieronder staan wederom drie stellingen. U kunt aangeven op een schaal van (1) ‘helemaal mee oneens’ tot (7) ‘helemaal mee eens’ in hoeverre u het eens bent met deze stellingen.” </w:t>
      </w:r>
    </w:p>
    <w:p w14:paraId="25B56163" w14:textId="77777777" w:rsidR="00AD158A" w:rsidRPr="005F28B6" w:rsidRDefault="00AD158A" w:rsidP="00AD158A">
      <w:pPr>
        <w:spacing w:line="360" w:lineRule="auto"/>
        <w:rPr>
          <w:rFonts w:ascii="Times New Roman" w:hAnsi="Times New Roman" w:cs="Times New Roman"/>
        </w:rPr>
      </w:pPr>
      <w:r w:rsidRPr="005F28B6">
        <w:rPr>
          <w:rFonts w:ascii="Times New Roman" w:hAnsi="Times New Roman" w:cs="Times New Roman"/>
        </w:rPr>
        <w:lastRenderedPageBreak/>
        <w:t>Stelling 1: “Als ik mijn problemen deel met een lid van mijn virtuele community, weet ik dat deze persoon opbouwend en zorgzaam zal reageren.”</w:t>
      </w:r>
    </w:p>
    <w:p w14:paraId="3A65D0C8" w14:textId="77777777" w:rsidR="00AD158A" w:rsidRPr="005F28B6" w:rsidRDefault="00AD158A" w:rsidP="00AD158A">
      <w:pPr>
        <w:spacing w:line="360" w:lineRule="auto"/>
        <w:rPr>
          <w:rFonts w:ascii="Times New Roman" w:hAnsi="Times New Roman" w:cs="Times New Roman"/>
        </w:rPr>
      </w:pPr>
      <w:r w:rsidRPr="005F28B6">
        <w:rPr>
          <w:rFonts w:ascii="Times New Roman" w:hAnsi="Times New Roman" w:cs="Times New Roman"/>
        </w:rPr>
        <w:t>Stelling 2: “Ik weet dat de meeste leden van mijn virtuele community alles zullen doen binnen hun capaciteit om anderen te helpen.”</w:t>
      </w:r>
    </w:p>
    <w:p w14:paraId="6F075CE0" w14:textId="77777777" w:rsidR="00AD158A" w:rsidRPr="005F28B6" w:rsidRDefault="00AD158A" w:rsidP="00AD158A">
      <w:pPr>
        <w:spacing w:line="360" w:lineRule="auto"/>
        <w:rPr>
          <w:rFonts w:ascii="Times New Roman" w:hAnsi="Times New Roman" w:cs="Times New Roman"/>
        </w:rPr>
      </w:pPr>
      <w:r w:rsidRPr="005F28B6">
        <w:rPr>
          <w:rFonts w:ascii="Times New Roman" w:hAnsi="Times New Roman" w:cs="Times New Roman"/>
        </w:rPr>
        <w:t>Stelling 3: “Ik weet dat de meeste leden van mijn virtuele community eerlijk zijn.”</w:t>
      </w:r>
    </w:p>
    <w:p w14:paraId="0882DD83" w14:textId="77777777" w:rsidR="00AD158A" w:rsidRPr="005F28B6" w:rsidRDefault="00AD158A" w:rsidP="00AD158A">
      <w:pPr>
        <w:spacing w:line="360" w:lineRule="auto"/>
        <w:rPr>
          <w:rFonts w:ascii="Times New Roman" w:hAnsi="Times New Roman" w:cs="Times New Roman"/>
        </w:rPr>
      </w:pPr>
    </w:p>
    <w:p w14:paraId="1F789FDE" w14:textId="77777777" w:rsidR="00AD158A" w:rsidRPr="005F28B6" w:rsidRDefault="00AD158A" w:rsidP="00AD158A">
      <w:pPr>
        <w:spacing w:line="360" w:lineRule="auto"/>
        <w:rPr>
          <w:rFonts w:ascii="Times New Roman" w:hAnsi="Times New Roman" w:cs="Times New Roman"/>
        </w:rPr>
      </w:pPr>
      <w:r w:rsidRPr="005F28B6">
        <w:rPr>
          <w:rFonts w:ascii="Times New Roman" w:hAnsi="Times New Roman" w:cs="Times New Roman"/>
          <w:b/>
          <w:bCs/>
        </w:rPr>
        <w:t>Vraag: “</w:t>
      </w:r>
      <w:r w:rsidRPr="005F28B6">
        <w:rPr>
          <w:rFonts w:ascii="Times New Roman" w:hAnsi="Times New Roman" w:cs="Times New Roman"/>
          <w:shd w:val="clear" w:color="auto" w:fill="FFFFFF"/>
        </w:rPr>
        <w:t>Wat kreeg u in deze vragenlijst te zien na de pop-up: "Uw bijdrage is succesvol geplaatst."?</w:t>
      </w:r>
    </w:p>
    <w:p w14:paraId="7199C0BE" w14:textId="77777777" w:rsidR="00AD158A" w:rsidRPr="005F28B6" w:rsidRDefault="00AD158A" w:rsidP="00AD158A">
      <w:pPr>
        <w:pStyle w:val="Lijstalinea"/>
        <w:numPr>
          <w:ilvl w:val="0"/>
          <w:numId w:val="5"/>
        </w:numPr>
        <w:spacing w:line="360" w:lineRule="auto"/>
      </w:pPr>
      <w:r w:rsidRPr="005F28B6">
        <w:t>Ik kreeg een opmerking te zien die positieve feedback bevatte</w:t>
      </w:r>
    </w:p>
    <w:p w14:paraId="32842299" w14:textId="77777777" w:rsidR="00AD158A" w:rsidRPr="005F28B6" w:rsidRDefault="00AD158A" w:rsidP="00AD158A">
      <w:pPr>
        <w:pStyle w:val="Lijstalinea"/>
        <w:numPr>
          <w:ilvl w:val="0"/>
          <w:numId w:val="5"/>
        </w:numPr>
        <w:spacing w:line="360" w:lineRule="auto"/>
      </w:pPr>
      <w:r w:rsidRPr="005F28B6">
        <w:t>Ik kreeg een opmerking te zien die negatieve feedback bevatte</w:t>
      </w:r>
    </w:p>
    <w:p w14:paraId="12301EE0" w14:textId="77777777" w:rsidR="00AD158A" w:rsidRPr="005F28B6" w:rsidRDefault="00AD158A" w:rsidP="00AD158A">
      <w:pPr>
        <w:pStyle w:val="Lijstalinea"/>
        <w:numPr>
          <w:ilvl w:val="0"/>
          <w:numId w:val="5"/>
        </w:numPr>
        <w:spacing w:line="360" w:lineRule="auto"/>
      </w:pPr>
      <w:r w:rsidRPr="005F28B6">
        <w:t>Ik kreeg niets te zien en moest verder met het invullen van de vragenlijst</w:t>
      </w:r>
    </w:p>
    <w:p w14:paraId="5B1D424D" w14:textId="77777777" w:rsidR="00AD158A" w:rsidRPr="005F28B6" w:rsidRDefault="00AD158A" w:rsidP="00AD158A">
      <w:pPr>
        <w:spacing w:line="360" w:lineRule="auto"/>
        <w:rPr>
          <w:rFonts w:ascii="Times New Roman" w:hAnsi="Times New Roman" w:cs="Times New Roman"/>
        </w:rPr>
      </w:pPr>
    </w:p>
    <w:p w14:paraId="0C857664" w14:textId="77777777" w:rsidR="00AD158A" w:rsidRPr="005F28B6" w:rsidRDefault="00AD158A" w:rsidP="00AD158A">
      <w:pPr>
        <w:spacing w:line="360" w:lineRule="auto"/>
        <w:rPr>
          <w:rFonts w:ascii="Times New Roman" w:hAnsi="Times New Roman" w:cs="Times New Roman"/>
        </w:rPr>
      </w:pPr>
      <w:r w:rsidRPr="005F28B6">
        <w:rPr>
          <w:rFonts w:ascii="Times New Roman" w:hAnsi="Times New Roman" w:cs="Times New Roman"/>
          <w:shd w:val="clear" w:color="auto" w:fill="FFFFFF"/>
        </w:rPr>
        <w:t>“De laatste vragen zullen nu worden gesteld met betrekking tot uw leeftijd, geslacht en opleidingsniveau. Ik verzoek u deze vragen ook in te vullen.”</w:t>
      </w:r>
    </w:p>
    <w:p w14:paraId="771B9BD0" w14:textId="77777777" w:rsidR="00AD158A" w:rsidRPr="005F28B6" w:rsidRDefault="00AD158A" w:rsidP="00AD158A">
      <w:pPr>
        <w:spacing w:line="360" w:lineRule="auto"/>
        <w:rPr>
          <w:rFonts w:ascii="Times New Roman" w:hAnsi="Times New Roman" w:cs="Times New Roman"/>
        </w:rPr>
      </w:pPr>
    </w:p>
    <w:p w14:paraId="79357152" w14:textId="77777777" w:rsidR="00AD158A" w:rsidRPr="005F28B6" w:rsidRDefault="00AD158A" w:rsidP="00AD158A">
      <w:pPr>
        <w:spacing w:line="360" w:lineRule="auto"/>
        <w:rPr>
          <w:rFonts w:ascii="Times New Roman" w:hAnsi="Times New Roman" w:cs="Times New Roman"/>
        </w:rPr>
      </w:pPr>
      <w:r w:rsidRPr="005F28B6">
        <w:rPr>
          <w:rFonts w:ascii="Times New Roman" w:hAnsi="Times New Roman" w:cs="Times New Roman"/>
          <w:b/>
          <w:bCs/>
        </w:rPr>
        <w:t xml:space="preserve">Vraag: </w:t>
      </w:r>
      <w:r w:rsidRPr="005F28B6">
        <w:rPr>
          <w:rFonts w:ascii="Times New Roman" w:hAnsi="Times New Roman" w:cs="Times New Roman"/>
        </w:rPr>
        <w:t>“Wat is uw leeftijd? Vul hieronder alleen het getal in.”</w:t>
      </w:r>
    </w:p>
    <w:p w14:paraId="12495340" w14:textId="77777777" w:rsidR="00AD158A" w:rsidRPr="005F28B6" w:rsidRDefault="00AD158A" w:rsidP="00AD158A">
      <w:pPr>
        <w:spacing w:line="360" w:lineRule="auto"/>
        <w:rPr>
          <w:rFonts w:ascii="Times New Roman" w:hAnsi="Times New Roman" w:cs="Times New Roman"/>
        </w:rPr>
      </w:pPr>
      <w:r w:rsidRPr="005F28B6">
        <w:rPr>
          <w:rFonts w:ascii="Times New Roman" w:hAnsi="Times New Roman" w:cs="Times New Roman"/>
        </w:rPr>
        <w:t>…</w:t>
      </w:r>
    </w:p>
    <w:p w14:paraId="220B667D" w14:textId="77777777" w:rsidR="00AD158A" w:rsidRPr="005F28B6" w:rsidRDefault="00AD158A" w:rsidP="00AD158A">
      <w:pPr>
        <w:spacing w:line="360" w:lineRule="auto"/>
        <w:rPr>
          <w:rFonts w:ascii="Times New Roman" w:hAnsi="Times New Roman" w:cs="Times New Roman"/>
          <w:b/>
          <w:bCs/>
        </w:rPr>
      </w:pPr>
    </w:p>
    <w:p w14:paraId="2A6791A5" w14:textId="77777777" w:rsidR="00AD158A" w:rsidRPr="005F28B6" w:rsidRDefault="00AD158A" w:rsidP="00AD158A">
      <w:pPr>
        <w:spacing w:line="360" w:lineRule="auto"/>
        <w:rPr>
          <w:rFonts w:ascii="Times New Roman" w:hAnsi="Times New Roman" w:cs="Times New Roman"/>
        </w:rPr>
      </w:pPr>
      <w:r w:rsidRPr="005F28B6">
        <w:rPr>
          <w:rFonts w:ascii="Times New Roman" w:hAnsi="Times New Roman" w:cs="Times New Roman"/>
          <w:b/>
          <w:bCs/>
        </w:rPr>
        <w:t>Vraag:</w:t>
      </w:r>
      <w:r w:rsidRPr="005F28B6">
        <w:rPr>
          <w:rFonts w:ascii="Times New Roman" w:hAnsi="Times New Roman" w:cs="Times New Roman"/>
        </w:rPr>
        <w:t xml:space="preserve"> “Wat is uw geslacht?”</w:t>
      </w:r>
    </w:p>
    <w:p w14:paraId="624B1E50" w14:textId="77777777" w:rsidR="00AD158A" w:rsidRPr="005F28B6" w:rsidRDefault="00AD158A" w:rsidP="00AD158A">
      <w:pPr>
        <w:pStyle w:val="Lijstalinea"/>
        <w:numPr>
          <w:ilvl w:val="0"/>
          <w:numId w:val="2"/>
        </w:numPr>
        <w:spacing w:line="360" w:lineRule="auto"/>
      </w:pPr>
      <w:r w:rsidRPr="005F28B6">
        <w:t xml:space="preserve">Man </w:t>
      </w:r>
    </w:p>
    <w:p w14:paraId="76D6C5D1" w14:textId="77777777" w:rsidR="00AD158A" w:rsidRPr="005F28B6" w:rsidRDefault="00AD158A" w:rsidP="00AD158A">
      <w:pPr>
        <w:pStyle w:val="Lijstalinea"/>
        <w:numPr>
          <w:ilvl w:val="0"/>
          <w:numId w:val="2"/>
        </w:numPr>
        <w:spacing w:line="360" w:lineRule="auto"/>
      </w:pPr>
      <w:r w:rsidRPr="005F28B6">
        <w:t>Vrouw</w:t>
      </w:r>
    </w:p>
    <w:p w14:paraId="286FCC34" w14:textId="77777777" w:rsidR="00AD158A" w:rsidRPr="005F28B6" w:rsidRDefault="00AD158A" w:rsidP="00AD158A">
      <w:pPr>
        <w:pStyle w:val="Lijstalinea"/>
        <w:numPr>
          <w:ilvl w:val="0"/>
          <w:numId w:val="2"/>
        </w:numPr>
        <w:spacing w:line="360" w:lineRule="auto"/>
      </w:pPr>
      <w:r w:rsidRPr="005F28B6">
        <w:t>Anders, namelijk …</w:t>
      </w:r>
    </w:p>
    <w:p w14:paraId="63F9A24F" w14:textId="77777777" w:rsidR="00AD158A" w:rsidRPr="005F28B6" w:rsidRDefault="00AD158A" w:rsidP="00AD158A">
      <w:pPr>
        <w:pStyle w:val="Lijstalinea"/>
        <w:numPr>
          <w:ilvl w:val="0"/>
          <w:numId w:val="2"/>
        </w:numPr>
        <w:spacing w:line="360" w:lineRule="auto"/>
      </w:pPr>
      <w:r w:rsidRPr="005F28B6">
        <w:t>Wil ik niet zeggen</w:t>
      </w:r>
    </w:p>
    <w:p w14:paraId="7AD48C1C" w14:textId="77777777" w:rsidR="00AD158A" w:rsidRPr="005F28B6" w:rsidRDefault="00AD158A" w:rsidP="00AD158A">
      <w:pPr>
        <w:spacing w:line="360" w:lineRule="auto"/>
        <w:rPr>
          <w:rFonts w:ascii="Times New Roman" w:hAnsi="Times New Roman" w:cs="Times New Roman"/>
        </w:rPr>
      </w:pPr>
    </w:p>
    <w:p w14:paraId="470FFF17" w14:textId="77777777" w:rsidR="00AD158A" w:rsidRPr="005F28B6" w:rsidRDefault="00AD158A" w:rsidP="00AD158A">
      <w:pPr>
        <w:spacing w:line="360" w:lineRule="auto"/>
        <w:rPr>
          <w:rFonts w:ascii="Times New Roman" w:hAnsi="Times New Roman" w:cs="Times New Roman"/>
        </w:rPr>
      </w:pPr>
      <w:r w:rsidRPr="005F28B6">
        <w:rPr>
          <w:rFonts w:ascii="Times New Roman" w:hAnsi="Times New Roman" w:cs="Times New Roman"/>
          <w:b/>
          <w:bCs/>
        </w:rPr>
        <w:t>Vraag</w:t>
      </w:r>
      <w:r w:rsidRPr="005F28B6">
        <w:rPr>
          <w:rFonts w:ascii="Times New Roman" w:hAnsi="Times New Roman" w:cs="Times New Roman"/>
        </w:rPr>
        <w:t>: “Wat is uw hoogst voltooide opleiding?”</w:t>
      </w:r>
    </w:p>
    <w:p w14:paraId="4BB9E501" w14:textId="77777777" w:rsidR="00AD158A" w:rsidRPr="005F28B6" w:rsidRDefault="00AD158A" w:rsidP="00AD158A">
      <w:pPr>
        <w:pStyle w:val="Lijstalinea"/>
        <w:numPr>
          <w:ilvl w:val="0"/>
          <w:numId w:val="3"/>
        </w:numPr>
        <w:spacing w:line="360" w:lineRule="auto"/>
      </w:pPr>
      <w:r w:rsidRPr="005F28B6">
        <w:t>Lagere school/basisonderwijs/primair onderwijs</w:t>
      </w:r>
    </w:p>
    <w:p w14:paraId="3593346D" w14:textId="77777777" w:rsidR="00AD158A" w:rsidRPr="005F28B6" w:rsidRDefault="00AD158A" w:rsidP="00AD158A">
      <w:pPr>
        <w:pStyle w:val="Lijstalinea"/>
        <w:numPr>
          <w:ilvl w:val="0"/>
          <w:numId w:val="3"/>
        </w:numPr>
        <w:spacing w:line="360" w:lineRule="auto"/>
      </w:pPr>
      <w:r w:rsidRPr="005F28B6">
        <w:t>Lager/voorbereidend beroepsonderwijs (LBO, VMBO, LTS)</w:t>
      </w:r>
    </w:p>
    <w:p w14:paraId="6B4F0400" w14:textId="77777777" w:rsidR="00AD158A" w:rsidRPr="005F28B6" w:rsidRDefault="00AD158A" w:rsidP="00AD158A">
      <w:pPr>
        <w:pStyle w:val="Lijstalinea"/>
        <w:numPr>
          <w:ilvl w:val="0"/>
          <w:numId w:val="3"/>
        </w:numPr>
        <w:spacing w:line="360" w:lineRule="auto"/>
      </w:pPr>
      <w:r w:rsidRPr="005F28B6">
        <w:t>Middelbaar algemeen beroepsonderwijs (MAVO, MBO, MULO)</w:t>
      </w:r>
    </w:p>
    <w:p w14:paraId="51595C00" w14:textId="77777777" w:rsidR="00AD158A" w:rsidRPr="005F28B6" w:rsidRDefault="00AD158A" w:rsidP="00AD158A">
      <w:pPr>
        <w:pStyle w:val="Lijstalinea"/>
        <w:numPr>
          <w:ilvl w:val="0"/>
          <w:numId w:val="3"/>
        </w:numPr>
        <w:spacing w:line="360" w:lineRule="auto"/>
      </w:pPr>
      <w:r w:rsidRPr="005F28B6">
        <w:t>Voortgezet algemeen onderwijs (HAVO, VWO, gymnasium, LBS)</w:t>
      </w:r>
    </w:p>
    <w:p w14:paraId="6C2B4A55" w14:textId="77777777" w:rsidR="00AD158A" w:rsidRPr="005F28B6" w:rsidRDefault="00AD158A" w:rsidP="00AD158A">
      <w:pPr>
        <w:pStyle w:val="Lijstalinea"/>
        <w:numPr>
          <w:ilvl w:val="0"/>
          <w:numId w:val="3"/>
        </w:numPr>
        <w:spacing w:line="360" w:lineRule="auto"/>
      </w:pPr>
      <w:r w:rsidRPr="005F28B6">
        <w:t>Hoger/universitair onderwijs (HBO, WO)</w:t>
      </w:r>
    </w:p>
    <w:p w14:paraId="53CF9304" w14:textId="77777777" w:rsidR="00AD158A" w:rsidRPr="005F28B6" w:rsidRDefault="00AD158A" w:rsidP="00AD158A">
      <w:pPr>
        <w:spacing w:line="360" w:lineRule="auto"/>
        <w:rPr>
          <w:rFonts w:ascii="Times New Roman" w:hAnsi="Times New Roman" w:cs="Times New Roman"/>
        </w:rPr>
      </w:pPr>
    </w:p>
    <w:p w14:paraId="5D47EF45" w14:textId="77777777" w:rsidR="00AD158A" w:rsidRPr="005F28B6" w:rsidRDefault="00AD158A" w:rsidP="00AD158A">
      <w:pPr>
        <w:pStyle w:val="Normaalweb"/>
        <w:spacing w:before="0" w:beforeAutospacing="0" w:after="0" w:afterAutospacing="0" w:line="360" w:lineRule="auto"/>
      </w:pPr>
      <w:r w:rsidRPr="005F28B6">
        <w:t>“</w:t>
      </w:r>
      <w:r w:rsidRPr="005F28B6">
        <w:rPr>
          <w:u w:val="single"/>
        </w:rPr>
        <w:t>LET OP: nadat u het onderstaande heeft gelezen, dient u de vragenlijst officieel in te leveren door naar de volgende pagina te klikken!</w:t>
      </w:r>
    </w:p>
    <w:p w14:paraId="2BB31CB5" w14:textId="77777777" w:rsidR="00AD158A" w:rsidRPr="005F28B6" w:rsidRDefault="00AD158A" w:rsidP="00AD158A">
      <w:pPr>
        <w:spacing w:line="360" w:lineRule="auto"/>
        <w:rPr>
          <w:rFonts w:ascii="Times New Roman" w:hAnsi="Times New Roman" w:cs="Times New Roman"/>
        </w:rPr>
      </w:pPr>
      <w:r w:rsidRPr="005F28B6">
        <w:rPr>
          <w:rFonts w:ascii="Times New Roman" w:hAnsi="Times New Roman" w:cs="Times New Roman"/>
        </w:rPr>
        <w:t> </w:t>
      </w:r>
    </w:p>
    <w:p w14:paraId="11612226" w14:textId="77777777" w:rsidR="00AD158A" w:rsidRPr="005F28B6" w:rsidRDefault="00AD158A" w:rsidP="00AD158A">
      <w:pPr>
        <w:spacing w:line="360" w:lineRule="auto"/>
        <w:rPr>
          <w:rFonts w:ascii="Times New Roman" w:hAnsi="Times New Roman" w:cs="Times New Roman"/>
        </w:rPr>
      </w:pPr>
      <w:r w:rsidRPr="005F28B6">
        <w:rPr>
          <w:rFonts w:ascii="Times New Roman" w:hAnsi="Times New Roman" w:cs="Times New Roman"/>
        </w:rPr>
        <w:lastRenderedPageBreak/>
        <w:t>Hartelijk dank voor uw deelname aan mijn onderzoek. </w:t>
      </w:r>
    </w:p>
    <w:p w14:paraId="5667CFD7" w14:textId="77777777" w:rsidR="00AD158A" w:rsidRPr="005F28B6" w:rsidRDefault="00AD158A" w:rsidP="00AD158A">
      <w:pPr>
        <w:spacing w:line="360" w:lineRule="auto"/>
        <w:rPr>
          <w:rFonts w:ascii="Times New Roman" w:hAnsi="Times New Roman" w:cs="Times New Roman"/>
        </w:rPr>
      </w:pPr>
      <w:r w:rsidRPr="005F28B6">
        <w:rPr>
          <w:rFonts w:ascii="Times New Roman" w:hAnsi="Times New Roman" w:cs="Times New Roman"/>
        </w:rPr>
        <w:t> </w:t>
      </w:r>
    </w:p>
    <w:p w14:paraId="679D423F" w14:textId="77777777" w:rsidR="00AD158A" w:rsidRPr="005F28B6" w:rsidRDefault="00AD158A" w:rsidP="00AD158A">
      <w:pPr>
        <w:spacing w:line="360" w:lineRule="auto"/>
        <w:rPr>
          <w:rFonts w:ascii="Times New Roman" w:hAnsi="Times New Roman" w:cs="Times New Roman"/>
        </w:rPr>
      </w:pPr>
      <w:r w:rsidRPr="005F28B6">
        <w:rPr>
          <w:rFonts w:ascii="Times New Roman" w:hAnsi="Times New Roman" w:cs="Times New Roman"/>
        </w:rPr>
        <w:t>Met dit onderzoek probeer ik inzicht te krijgen in het effect van het krijgen van positieve feedback na het delen van kennis op de intentie om kennis te delen via knowledge sharing self-efficacy (het gevoel kennis te kunnen delen dat waardevol is voor anderen binnen de community). Daarbij kijk ik of de mate van vertrouwen binnen een online community een modererende, wellicht versterkende rol heeft. </w:t>
      </w:r>
    </w:p>
    <w:p w14:paraId="17034E3F" w14:textId="77777777" w:rsidR="00AD158A" w:rsidRPr="005F28B6" w:rsidRDefault="00AD158A" w:rsidP="00AD158A">
      <w:pPr>
        <w:spacing w:line="360" w:lineRule="auto"/>
        <w:rPr>
          <w:rFonts w:ascii="Times New Roman" w:hAnsi="Times New Roman" w:cs="Times New Roman"/>
        </w:rPr>
      </w:pPr>
      <w:r w:rsidRPr="005F28B6">
        <w:rPr>
          <w:rFonts w:ascii="Times New Roman" w:hAnsi="Times New Roman" w:cs="Times New Roman"/>
        </w:rPr>
        <w:t> </w:t>
      </w:r>
    </w:p>
    <w:p w14:paraId="74DD74D1" w14:textId="77777777" w:rsidR="00AD158A" w:rsidRPr="005F28B6" w:rsidRDefault="00AD158A" w:rsidP="00AD158A">
      <w:pPr>
        <w:spacing w:line="360" w:lineRule="auto"/>
        <w:rPr>
          <w:rFonts w:ascii="Times New Roman" w:hAnsi="Times New Roman" w:cs="Times New Roman"/>
        </w:rPr>
      </w:pPr>
      <w:r w:rsidRPr="005F28B6">
        <w:rPr>
          <w:rFonts w:ascii="Times New Roman" w:hAnsi="Times New Roman" w:cs="Times New Roman"/>
        </w:rPr>
        <w:t>Mijn verwachting is dat door het ontvangen van positieve feedback, leden van een community meer het gevoel ervaren waardevolle kennis te kunnen delen en dat dit zorgt voor een verhoogde intentie om kennis te delen in de toekomst. Daarnaast verwacht ik dat op het moment dat er een hoge mate van vertrouwen aanwezig is bij leden van de community, dit ervoor zal zorgen dat leden nog meer het gevoel ervaren waardevolle kennis te kunnen delen nadat zij positieve feedback hebben ontvangen. </w:t>
      </w:r>
    </w:p>
    <w:p w14:paraId="6ED75D06" w14:textId="77777777" w:rsidR="00AD158A" w:rsidRPr="005F28B6" w:rsidRDefault="00AD158A" w:rsidP="00AD158A">
      <w:pPr>
        <w:spacing w:line="360" w:lineRule="auto"/>
        <w:rPr>
          <w:rFonts w:ascii="Times New Roman" w:hAnsi="Times New Roman" w:cs="Times New Roman"/>
        </w:rPr>
      </w:pPr>
      <w:r w:rsidRPr="005F28B6">
        <w:rPr>
          <w:rFonts w:ascii="Times New Roman" w:hAnsi="Times New Roman" w:cs="Times New Roman"/>
        </w:rPr>
        <w:t> </w:t>
      </w:r>
    </w:p>
    <w:p w14:paraId="5718ACFC" w14:textId="77777777" w:rsidR="00AD158A" w:rsidRPr="005F28B6" w:rsidRDefault="00AD158A" w:rsidP="00AD158A">
      <w:pPr>
        <w:spacing w:line="360" w:lineRule="auto"/>
        <w:rPr>
          <w:rFonts w:ascii="Times New Roman" w:hAnsi="Times New Roman" w:cs="Times New Roman"/>
        </w:rPr>
      </w:pPr>
      <w:r w:rsidRPr="005F28B6">
        <w:rPr>
          <w:rFonts w:ascii="Times New Roman" w:hAnsi="Times New Roman" w:cs="Times New Roman"/>
        </w:rPr>
        <w:t>Mocht u nog meer informatie willen krijgen of mijn onderzoek uiteindelijk in willen zien, dan kunt u altijd contact met mij opnemen (dagmar.vankeeken@student.uva.nl).”</w:t>
      </w:r>
    </w:p>
    <w:p w14:paraId="68B1187C" w14:textId="77777777" w:rsidR="00AD158A" w:rsidRPr="005F28B6" w:rsidRDefault="00AD158A" w:rsidP="00AD158A">
      <w:pPr>
        <w:spacing w:line="360" w:lineRule="auto"/>
        <w:rPr>
          <w:rFonts w:ascii="Times New Roman" w:hAnsi="Times New Roman" w:cs="Times New Roman"/>
        </w:rPr>
      </w:pPr>
    </w:p>
    <w:p w14:paraId="6D053E30" w14:textId="77777777" w:rsidR="00AD158A" w:rsidRDefault="00AD158A" w:rsidP="00AD158A">
      <w:pPr>
        <w:spacing w:line="360" w:lineRule="auto"/>
      </w:pPr>
    </w:p>
    <w:p w14:paraId="7D2F9BEA" w14:textId="77777777" w:rsidR="00AD158A" w:rsidRDefault="00AD158A" w:rsidP="00AD158A">
      <w:pPr>
        <w:spacing w:line="360" w:lineRule="auto"/>
      </w:pPr>
    </w:p>
    <w:p w14:paraId="267D502D" w14:textId="77777777" w:rsidR="00AD158A" w:rsidRDefault="00AD158A" w:rsidP="00AD158A">
      <w:pPr>
        <w:spacing w:line="360" w:lineRule="auto"/>
      </w:pPr>
    </w:p>
    <w:p w14:paraId="3079A50A" w14:textId="77777777" w:rsidR="00AD158A" w:rsidRDefault="00AD158A" w:rsidP="00AD158A">
      <w:pPr>
        <w:spacing w:line="360" w:lineRule="auto"/>
      </w:pPr>
    </w:p>
    <w:p w14:paraId="45BD508A" w14:textId="77777777" w:rsidR="00AD158A" w:rsidRDefault="00AD158A" w:rsidP="00AD158A">
      <w:pPr>
        <w:spacing w:line="360" w:lineRule="auto"/>
      </w:pPr>
    </w:p>
    <w:p w14:paraId="0AC7AB28" w14:textId="77777777" w:rsidR="00AD158A" w:rsidRDefault="00AD158A" w:rsidP="00AD158A">
      <w:pPr>
        <w:spacing w:line="360" w:lineRule="auto"/>
      </w:pPr>
    </w:p>
    <w:p w14:paraId="28FDDC06" w14:textId="77777777" w:rsidR="00AD158A" w:rsidRDefault="00AD158A" w:rsidP="00AD158A">
      <w:pPr>
        <w:spacing w:line="360" w:lineRule="auto"/>
      </w:pPr>
    </w:p>
    <w:p w14:paraId="2DEE9864" w14:textId="77777777" w:rsidR="00AD158A" w:rsidRDefault="00AD158A" w:rsidP="00AD158A">
      <w:pPr>
        <w:spacing w:line="360" w:lineRule="auto"/>
      </w:pPr>
    </w:p>
    <w:p w14:paraId="3558EF5F" w14:textId="77777777" w:rsidR="00AD158A" w:rsidRDefault="00AD158A" w:rsidP="00AD158A">
      <w:pPr>
        <w:spacing w:line="360" w:lineRule="auto"/>
      </w:pPr>
    </w:p>
    <w:p w14:paraId="2FE3EE72" w14:textId="77777777" w:rsidR="00AD158A" w:rsidRDefault="00AD158A" w:rsidP="00AD158A">
      <w:pPr>
        <w:spacing w:line="360" w:lineRule="auto"/>
      </w:pPr>
    </w:p>
    <w:p w14:paraId="563F6A92" w14:textId="77777777" w:rsidR="00AD158A" w:rsidRDefault="00AD158A" w:rsidP="00AD158A">
      <w:pPr>
        <w:spacing w:line="360" w:lineRule="auto"/>
      </w:pPr>
    </w:p>
    <w:p w14:paraId="59E8571A" w14:textId="77777777" w:rsidR="00AD158A" w:rsidRDefault="00AD158A" w:rsidP="00AD158A">
      <w:pPr>
        <w:spacing w:line="360" w:lineRule="auto"/>
      </w:pPr>
    </w:p>
    <w:p w14:paraId="41626825" w14:textId="77777777" w:rsidR="00AD158A" w:rsidRDefault="00AD158A" w:rsidP="00AD158A">
      <w:pPr>
        <w:spacing w:line="360" w:lineRule="auto"/>
      </w:pPr>
    </w:p>
    <w:p w14:paraId="77423C43" w14:textId="77777777" w:rsidR="00AD158A" w:rsidRDefault="00AD158A" w:rsidP="00AD158A">
      <w:pPr>
        <w:spacing w:line="360" w:lineRule="auto"/>
      </w:pPr>
    </w:p>
    <w:p w14:paraId="430EDAF7" w14:textId="77777777" w:rsidR="00AD158A" w:rsidRDefault="00AD158A" w:rsidP="00AD158A">
      <w:pPr>
        <w:spacing w:line="360" w:lineRule="auto"/>
        <w:rPr>
          <w:rFonts w:ascii="Times New Roman" w:hAnsi="Times New Roman" w:cs="Times New Roman"/>
          <w:b/>
          <w:bCs/>
        </w:rPr>
        <w:sectPr w:rsidR="00AD158A" w:rsidSect="00984B70">
          <w:pgSz w:w="11900" w:h="16840"/>
          <w:pgMar w:top="1417" w:right="1417" w:bottom="1417" w:left="1417" w:header="708" w:footer="708" w:gutter="0"/>
          <w:cols w:space="708"/>
          <w:docGrid w:linePitch="360"/>
        </w:sectPr>
      </w:pPr>
    </w:p>
    <w:p w14:paraId="2BF2FCB0" w14:textId="77777777" w:rsidR="00AD158A" w:rsidRPr="0007769D" w:rsidRDefault="00AD158A" w:rsidP="00AD158A">
      <w:pPr>
        <w:pStyle w:val="Kop1"/>
        <w:jc w:val="center"/>
        <w:rPr>
          <w:rFonts w:ascii="Times New Roman" w:hAnsi="Times New Roman" w:cs="Times New Roman"/>
          <w:b/>
          <w:bCs/>
          <w:color w:val="000000" w:themeColor="text1"/>
          <w:sz w:val="24"/>
          <w:szCs w:val="24"/>
        </w:rPr>
      </w:pPr>
      <w:bookmarkStart w:id="17" w:name="_Toc75875832"/>
      <w:r w:rsidRPr="0007769D">
        <w:rPr>
          <w:rFonts w:ascii="Times New Roman" w:hAnsi="Times New Roman" w:cs="Times New Roman"/>
          <w:b/>
          <w:bCs/>
          <w:color w:val="000000" w:themeColor="text1"/>
          <w:sz w:val="24"/>
          <w:szCs w:val="24"/>
        </w:rPr>
        <w:lastRenderedPageBreak/>
        <w:t>Appendix B</w:t>
      </w:r>
      <w:bookmarkEnd w:id="17"/>
    </w:p>
    <w:p w14:paraId="23D4C64E" w14:textId="77777777" w:rsidR="00AD158A" w:rsidRPr="005F28B6" w:rsidRDefault="00AD158A" w:rsidP="00AD158A">
      <w:pPr>
        <w:spacing w:line="360" w:lineRule="auto"/>
        <w:rPr>
          <w:rFonts w:ascii="Times New Roman" w:hAnsi="Times New Roman" w:cs="Times New Roman"/>
          <w:b/>
          <w:bCs/>
        </w:rPr>
      </w:pPr>
      <w:r w:rsidRPr="005F28B6">
        <w:rPr>
          <w:rFonts w:ascii="Times New Roman" w:hAnsi="Times New Roman" w:cs="Times New Roman"/>
          <w:b/>
          <w:bCs/>
        </w:rPr>
        <w:t>Stimulusmateriaal</w:t>
      </w:r>
    </w:p>
    <w:p w14:paraId="34C8540F" w14:textId="77777777" w:rsidR="00AD158A" w:rsidRPr="005F28B6" w:rsidRDefault="00AD158A" w:rsidP="00AD158A">
      <w:pPr>
        <w:spacing w:line="360" w:lineRule="auto"/>
        <w:rPr>
          <w:rFonts w:ascii="Times New Roman" w:hAnsi="Times New Roman" w:cs="Times New Roman"/>
          <w:b/>
          <w:bCs/>
        </w:rPr>
      </w:pPr>
    </w:p>
    <w:p w14:paraId="044DA65C" w14:textId="77777777" w:rsidR="00AD158A" w:rsidRPr="005F28B6" w:rsidRDefault="00AD158A" w:rsidP="00AD158A">
      <w:pPr>
        <w:spacing w:line="360" w:lineRule="auto"/>
        <w:rPr>
          <w:rFonts w:ascii="Times New Roman" w:hAnsi="Times New Roman" w:cs="Times New Roman"/>
        </w:rPr>
      </w:pPr>
      <w:r w:rsidRPr="005F28B6">
        <w:rPr>
          <w:rFonts w:ascii="Times New Roman" w:hAnsi="Times New Roman" w:cs="Times New Roman"/>
        </w:rPr>
        <w:t>Conditie 1: positieve feedback afwezig</w:t>
      </w:r>
    </w:p>
    <w:p w14:paraId="31F3C1E8" w14:textId="77777777" w:rsidR="00AD158A" w:rsidRDefault="00AD158A" w:rsidP="00AD158A">
      <w:pPr>
        <w:spacing w:line="360" w:lineRule="auto"/>
        <w:rPr>
          <w:b/>
          <w:bCs/>
        </w:rPr>
      </w:pPr>
    </w:p>
    <w:p w14:paraId="6F62BABE" w14:textId="77777777" w:rsidR="00AD158A" w:rsidRDefault="00AD158A" w:rsidP="00AD158A">
      <w:r>
        <w:fldChar w:fldCharType="begin"/>
      </w:r>
      <w:r>
        <w:instrText xml:space="preserve"> INCLUDEPICTURE "https://uvacommscience.eu.qualtrics.com/CP/Graphic.php?IM=IM_01XDbTZO7F0wqB8" \* MERGEFORMATINET </w:instrText>
      </w:r>
      <w:r>
        <w:fldChar w:fldCharType="separate"/>
      </w:r>
      <w:r>
        <w:rPr>
          <w:noProof/>
        </w:rPr>
        <w:fldChar w:fldCharType="begin"/>
      </w:r>
      <w:r>
        <w:rPr>
          <w:noProof/>
        </w:rPr>
        <w:instrText xml:space="preserve"> INCLUDEPICTURE  "https://uvacommscience.eu.qualtrics.com/CP/Graphic.php?IM=IM_01XDbTZO7F0wqB8" \* MERGEFORMATINET </w:instrText>
      </w:r>
      <w:r>
        <w:rPr>
          <w:noProof/>
        </w:rPr>
        <w:fldChar w:fldCharType="separate"/>
      </w:r>
      <w:r>
        <w:rPr>
          <w:noProof/>
        </w:rPr>
        <w:drawing>
          <wp:inline distT="0" distB="0" distL="0" distR="0" wp14:anchorId="30A6D3E7" wp14:editId="0B1C086F">
            <wp:extent cx="4034790" cy="867410"/>
            <wp:effectExtent l="0" t="0" r="0" b="0"/>
            <wp:docPr id="3" name="Afbeelding 1" descr="Afbeelding met tekst&#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fbeelding met tekst&#10;&#10;Automatisch gegenereerde beschrijving"/>
                    <pic:cNvPicPr>
                      <a:picLocks/>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034790" cy="867410"/>
                    </a:xfrm>
                    <a:prstGeom prst="rect">
                      <a:avLst/>
                    </a:prstGeom>
                    <a:noFill/>
                    <a:ln>
                      <a:noFill/>
                    </a:ln>
                  </pic:spPr>
                </pic:pic>
              </a:graphicData>
            </a:graphic>
          </wp:inline>
        </w:drawing>
      </w:r>
      <w:r>
        <w:rPr>
          <w:noProof/>
        </w:rPr>
        <w:fldChar w:fldCharType="end"/>
      </w:r>
      <w:r>
        <w:fldChar w:fldCharType="end"/>
      </w:r>
    </w:p>
    <w:p w14:paraId="39A30695" w14:textId="77777777" w:rsidR="00AD158A" w:rsidRDefault="00AD158A" w:rsidP="00AD158A"/>
    <w:p w14:paraId="3E4049D6" w14:textId="77777777" w:rsidR="00AD158A" w:rsidRPr="005F28B6" w:rsidRDefault="00AD158A" w:rsidP="00AD158A">
      <w:pPr>
        <w:rPr>
          <w:rFonts w:ascii="Times New Roman" w:hAnsi="Times New Roman" w:cs="Times New Roman"/>
        </w:rPr>
      </w:pPr>
      <w:r w:rsidRPr="005F28B6">
        <w:rPr>
          <w:rFonts w:ascii="Times New Roman" w:hAnsi="Times New Roman" w:cs="Times New Roman"/>
        </w:rPr>
        <w:t>Conditie 2: positieve feedback aanwezig</w:t>
      </w:r>
    </w:p>
    <w:p w14:paraId="435D6A10" w14:textId="77777777" w:rsidR="00AD158A" w:rsidRDefault="00AD158A" w:rsidP="00AD158A">
      <w:pPr>
        <w:rPr>
          <w:b/>
          <w:bCs/>
        </w:rPr>
      </w:pPr>
    </w:p>
    <w:p w14:paraId="71BAC10D" w14:textId="77777777" w:rsidR="00AD158A" w:rsidRDefault="00AD158A" w:rsidP="00AD158A">
      <w:pPr>
        <w:rPr>
          <w:b/>
          <w:bCs/>
        </w:rPr>
      </w:pPr>
    </w:p>
    <w:p w14:paraId="248CF660" w14:textId="77777777" w:rsidR="00AD158A" w:rsidRPr="005F28B6" w:rsidRDefault="00AD158A" w:rsidP="00AD158A">
      <w:pPr>
        <w:rPr>
          <w:b/>
          <w:bCs/>
        </w:rPr>
      </w:pPr>
      <w:r>
        <w:fldChar w:fldCharType="begin"/>
      </w:r>
      <w:r>
        <w:instrText xml:space="preserve"> INCLUDEPICTURE "https://uvacommscience.eu.qualtrics.com/CP/Graphic.php?IM=IM_01XDbTZO7F0wqB8" \* MERGEFORMATINET </w:instrText>
      </w:r>
      <w:r>
        <w:fldChar w:fldCharType="separate"/>
      </w:r>
      <w:r>
        <w:rPr>
          <w:noProof/>
        </w:rPr>
        <w:fldChar w:fldCharType="begin"/>
      </w:r>
      <w:r>
        <w:rPr>
          <w:noProof/>
        </w:rPr>
        <w:instrText xml:space="preserve"> INCLUDEPICTURE  "https://uvacommscience.eu.qualtrics.com/CP/Graphic.php?IM=IM_01XDbTZO7F0wqB8" \* MERGEFORMATINET </w:instrText>
      </w:r>
      <w:r>
        <w:rPr>
          <w:noProof/>
        </w:rPr>
        <w:fldChar w:fldCharType="separate"/>
      </w:r>
      <w:r>
        <w:rPr>
          <w:noProof/>
        </w:rPr>
        <w:drawing>
          <wp:inline distT="0" distB="0" distL="0" distR="0" wp14:anchorId="4D7C30B0" wp14:editId="3064A9C7">
            <wp:extent cx="4034790" cy="867410"/>
            <wp:effectExtent l="0" t="0" r="0" b="0"/>
            <wp:docPr id="6" name="Afbeelding 6" descr="Afbeelding met tekst&#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fbeelding met tekst&#10;&#10;Automatisch gegenereerde beschrijving"/>
                    <pic:cNvPicPr>
                      <a:picLocks/>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034790" cy="867410"/>
                    </a:xfrm>
                    <a:prstGeom prst="rect">
                      <a:avLst/>
                    </a:prstGeom>
                    <a:noFill/>
                    <a:ln>
                      <a:noFill/>
                    </a:ln>
                  </pic:spPr>
                </pic:pic>
              </a:graphicData>
            </a:graphic>
          </wp:inline>
        </w:drawing>
      </w:r>
      <w:r>
        <w:rPr>
          <w:noProof/>
        </w:rPr>
        <w:fldChar w:fldCharType="end"/>
      </w:r>
      <w:r>
        <w:fldChar w:fldCharType="end"/>
      </w:r>
    </w:p>
    <w:p w14:paraId="4ED49505" w14:textId="77777777" w:rsidR="00AD158A" w:rsidRDefault="00AD158A" w:rsidP="00AD158A">
      <w:r>
        <w:rPr>
          <w:b/>
          <w:bCs/>
          <w:noProof/>
        </w:rPr>
        <w:drawing>
          <wp:inline distT="0" distB="0" distL="0" distR="0" wp14:anchorId="20D208F8" wp14:editId="34AEC51F">
            <wp:extent cx="5756910" cy="1837015"/>
            <wp:effectExtent l="0" t="0" r="0" b="508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39">
                      <a:extLst>
                        <a:ext uri="{28A0092B-C50C-407E-A947-70E740481C1C}">
                          <a14:useLocalDpi xmlns:a14="http://schemas.microsoft.com/office/drawing/2010/main" val="0"/>
                        </a:ext>
                      </a:extLst>
                    </a:blip>
                    <a:stretch>
                      <a:fillRect/>
                    </a:stretch>
                  </pic:blipFill>
                  <pic:spPr>
                    <a:xfrm>
                      <a:off x="0" y="0"/>
                      <a:ext cx="5756910" cy="1837015"/>
                    </a:xfrm>
                    <a:prstGeom prst="rect">
                      <a:avLst/>
                    </a:prstGeom>
                  </pic:spPr>
                </pic:pic>
              </a:graphicData>
            </a:graphic>
          </wp:inline>
        </w:drawing>
      </w:r>
    </w:p>
    <w:p w14:paraId="4C65B9FB" w14:textId="77777777" w:rsidR="00AD158A" w:rsidRDefault="00AD158A" w:rsidP="00AD158A"/>
    <w:p w14:paraId="759CB1DD" w14:textId="77777777" w:rsidR="00AD158A" w:rsidRDefault="00AD158A" w:rsidP="00AD158A"/>
    <w:p w14:paraId="100E5C0A" w14:textId="77777777" w:rsidR="00FC3A58" w:rsidRDefault="00BD0958"/>
    <w:sectPr w:rsidR="00FC3A58" w:rsidSect="00984B7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85DFB3" w14:textId="77777777" w:rsidR="00BD0958" w:rsidRDefault="00BD0958" w:rsidP="00AD158A">
      <w:r>
        <w:separator/>
      </w:r>
    </w:p>
  </w:endnote>
  <w:endnote w:type="continuationSeparator" w:id="0">
    <w:p w14:paraId="04EAD6D9" w14:textId="77777777" w:rsidR="00BD0958" w:rsidRDefault="00BD0958" w:rsidP="00AD1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1802417626"/>
      <w:docPartObj>
        <w:docPartGallery w:val="Page Numbers (Bottom of Page)"/>
        <w:docPartUnique/>
      </w:docPartObj>
    </w:sdtPr>
    <w:sdtContent>
      <w:p w14:paraId="1278420D" w14:textId="2247C0AD" w:rsidR="00AD158A" w:rsidRDefault="00AD158A" w:rsidP="00AC1ED2">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20EBD5DD" w14:textId="77777777" w:rsidR="00AD158A" w:rsidRDefault="00AD158A" w:rsidP="00AD158A">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812869198"/>
      <w:docPartObj>
        <w:docPartGallery w:val="Page Numbers (Bottom of Page)"/>
        <w:docPartUnique/>
      </w:docPartObj>
    </w:sdtPr>
    <w:sdtContent>
      <w:p w14:paraId="3E0420A3" w14:textId="6C3DA550" w:rsidR="00AD158A" w:rsidRDefault="00AD158A" w:rsidP="00AC1ED2">
        <w:pPr>
          <w:pStyle w:val="Voettekst"/>
          <w:framePr w:wrap="none" w:vAnchor="text" w:hAnchor="margin" w:xAlign="right" w:y="1"/>
          <w:rPr>
            <w:rStyle w:val="Paginanummer"/>
          </w:rPr>
        </w:pPr>
        <w:r w:rsidRPr="00AD158A">
          <w:rPr>
            <w:rStyle w:val="Paginanummer"/>
            <w:rFonts w:ascii="Times New Roman" w:hAnsi="Times New Roman" w:cs="Times New Roman"/>
          </w:rPr>
          <w:fldChar w:fldCharType="begin"/>
        </w:r>
        <w:r w:rsidRPr="00AD158A">
          <w:rPr>
            <w:rStyle w:val="Paginanummer"/>
            <w:rFonts w:ascii="Times New Roman" w:hAnsi="Times New Roman" w:cs="Times New Roman"/>
          </w:rPr>
          <w:instrText xml:space="preserve"> PAGE </w:instrText>
        </w:r>
        <w:r w:rsidRPr="00AD158A">
          <w:rPr>
            <w:rStyle w:val="Paginanummer"/>
            <w:rFonts w:ascii="Times New Roman" w:hAnsi="Times New Roman" w:cs="Times New Roman"/>
          </w:rPr>
          <w:fldChar w:fldCharType="separate"/>
        </w:r>
        <w:r w:rsidRPr="00AD158A">
          <w:rPr>
            <w:rStyle w:val="Paginanummer"/>
            <w:rFonts w:ascii="Times New Roman" w:hAnsi="Times New Roman" w:cs="Times New Roman"/>
            <w:noProof/>
          </w:rPr>
          <w:t>1</w:t>
        </w:r>
        <w:r w:rsidRPr="00AD158A">
          <w:rPr>
            <w:rStyle w:val="Paginanummer"/>
            <w:rFonts w:ascii="Times New Roman" w:hAnsi="Times New Roman" w:cs="Times New Roman"/>
          </w:rPr>
          <w:fldChar w:fldCharType="end"/>
        </w:r>
      </w:p>
    </w:sdtContent>
  </w:sdt>
  <w:p w14:paraId="234C37C4" w14:textId="77777777" w:rsidR="00AD158A" w:rsidRDefault="00AD158A" w:rsidP="00AD158A">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08AA5C" w14:textId="77777777" w:rsidR="00BD0958" w:rsidRDefault="00BD0958" w:rsidP="00AD158A">
      <w:r>
        <w:separator/>
      </w:r>
    </w:p>
  </w:footnote>
  <w:footnote w:type="continuationSeparator" w:id="0">
    <w:p w14:paraId="34994048" w14:textId="77777777" w:rsidR="00BD0958" w:rsidRDefault="00BD0958" w:rsidP="00AD1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14FD2"/>
    <w:multiLevelType w:val="hybridMultilevel"/>
    <w:tmpl w:val="0082EBD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CF5A82"/>
    <w:multiLevelType w:val="hybridMultilevel"/>
    <w:tmpl w:val="CEF4151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5D52D77"/>
    <w:multiLevelType w:val="hybridMultilevel"/>
    <w:tmpl w:val="F3A2477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8AF2A6D"/>
    <w:multiLevelType w:val="hybridMultilevel"/>
    <w:tmpl w:val="8BCC737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F8F65FC"/>
    <w:multiLevelType w:val="hybridMultilevel"/>
    <w:tmpl w:val="8BC0AE7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37C5CE9"/>
    <w:multiLevelType w:val="hybridMultilevel"/>
    <w:tmpl w:val="1C1E1C7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58A"/>
    <w:rsid w:val="001340B3"/>
    <w:rsid w:val="003B341B"/>
    <w:rsid w:val="003F5BA0"/>
    <w:rsid w:val="00954B21"/>
    <w:rsid w:val="009675FB"/>
    <w:rsid w:val="00984B70"/>
    <w:rsid w:val="00A53A79"/>
    <w:rsid w:val="00AD158A"/>
    <w:rsid w:val="00B00977"/>
    <w:rsid w:val="00BD0958"/>
    <w:rsid w:val="00CC55F6"/>
    <w:rsid w:val="00CE33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7AF7C4B"/>
  <w14:defaultImageDpi w14:val="32767"/>
  <w15:chartTrackingRefBased/>
  <w15:docId w15:val="{D2D8ED6F-E1FD-9F40-9D8E-3F5B2D74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AD158A"/>
  </w:style>
  <w:style w:type="paragraph" w:styleId="Kop1">
    <w:name w:val="heading 1"/>
    <w:basedOn w:val="Standaard"/>
    <w:next w:val="Standaard"/>
    <w:link w:val="Kop1Char"/>
    <w:uiPriority w:val="9"/>
    <w:qFormat/>
    <w:rsid w:val="00AD158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AD158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AD158A"/>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D158A"/>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AD158A"/>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AD158A"/>
    <w:rPr>
      <w:rFonts w:asciiTheme="majorHAnsi" w:eastAsiaTheme="majorEastAsia" w:hAnsiTheme="majorHAnsi" w:cstheme="majorBidi"/>
      <w:color w:val="1F3763" w:themeColor="accent1" w:themeShade="7F"/>
    </w:rPr>
  </w:style>
  <w:style w:type="paragraph" w:styleId="Normaalweb">
    <w:name w:val="Normal (Web)"/>
    <w:basedOn w:val="Standaard"/>
    <w:uiPriority w:val="99"/>
    <w:unhideWhenUsed/>
    <w:rsid w:val="00AD158A"/>
    <w:pPr>
      <w:spacing w:before="100" w:beforeAutospacing="1" w:after="100" w:afterAutospacing="1"/>
    </w:pPr>
    <w:rPr>
      <w:rFonts w:ascii="Times New Roman" w:eastAsia="Times New Roman" w:hAnsi="Times New Roman" w:cs="Times New Roman"/>
      <w:lang w:eastAsia="nl-NL"/>
    </w:rPr>
  </w:style>
  <w:style w:type="character" w:styleId="Hyperlink">
    <w:name w:val="Hyperlink"/>
    <w:basedOn w:val="Standaardalinea-lettertype"/>
    <w:uiPriority w:val="99"/>
    <w:unhideWhenUsed/>
    <w:rsid w:val="00AD158A"/>
    <w:rPr>
      <w:color w:val="0563C1" w:themeColor="hyperlink"/>
      <w:u w:val="single"/>
    </w:rPr>
  </w:style>
  <w:style w:type="paragraph" w:styleId="Lijstalinea">
    <w:name w:val="List Paragraph"/>
    <w:basedOn w:val="Standaard"/>
    <w:uiPriority w:val="34"/>
    <w:qFormat/>
    <w:rsid w:val="00AD158A"/>
    <w:pPr>
      <w:ind w:left="720"/>
      <w:contextualSpacing/>
    </w:pPr>
    <w:rPr>
      <w:rFonts w:ascii="Times New Roman" w:eastAsia="Times New Roman" w:hAnsi="Times New Roman" w:cs="Times New Roman"/>
      <w:lang w:eastAsia="nl-NL"/>
    </w:rPr>
  </w:style>
  <w:style w:type="paragraph" w:styleId="Voettekst">
    <w:name w:val="footer"/>
    <w:basedOn w:val="Standaard"/>
    <w:link w:val="VoettekstChar"/>
    <w:uiPriority w:val="99"/>
    <w:unhideWhenUsed/>
    <w:rsid w:val="00AD158A"/>
    <w:pPr>
      <w:tabs>
        <w:tab w:val="center" w:pos="4536"/>
        <w:tab w:val="right" w:pos="9072"/>
      </w:tabs>
    </w:pPr>
  </w:style>
  <w:style w:type="character" w:customStyle="1" w:styleId="VoettekstChar">
    <w:name w:val="Voettekst Char"/>
    <w:basedOn w:val="Standaardalinea-lettertype"/>
    <w:link w:val="Voettekst"/>
    <w:uiPriority w:val="99"/>
    <w:rsid w:val="00AD158A"/>
  </w:style>
  <w:style w:type="character" w:styleId="Paginanummer">
    <w:name w:val="page number"/>
    <w:basedOn w:val="Standaardalinea-lettertype"/>
    <w:uiPriority w:val="99"/>
    <w:semiHidden/>
    <w:unhideWhenUsed/>
    <w:rsid w:val="00AD158A"/>
  </w:style>
  <w:style w:type="paragraph" w:styleId="Koptekst">
    <w:name w:val="header"/>
    <w:basedOn w:val="Standaard"/>
    <w:link w:val="KoptekstChar"/>
    <w:uiPriority w:val="99"/>
    <w:unhideWhenUsed/>
    <w:rsid w:val="00AD158A"/>
    <w:pPr>
      <w:tabs>
        <w:tab w:val="center" w:pos="4536"/>
        <w:tab w:val="right" w:pos="9072"/>
      </w:tabs>
    </w:pPr>
  </w:style>
  <w:style w:type="character" w:customStyle="1" w:styleId="KoptekstChar">
    <w:name w:val="Koptekst Char"/>
    <w:basedOn w:val="Standaardalinea-lettertype"/>
    <w:link w:val="Koptekst"/>
    <w:uiPriority w:val="99"/>
    <w:rsid w:val="00AD1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iteseerx.ist.psu.edu/viewdoc/download?doi=10.1.1.315.4567&amp;rep=rep1&amp;type=pdf" TargetMode="External"/><Relationship Id="rId18" Type="http://schemas.openxmlformats.org/officeDocument/2006/relationships/hyperlink" Target="https://doi.org/10.1016/j.dss.2006.04.001" TargetMode="External"/><Relationship Id="rId26" Type="http://schemas.openxmlformats.org/officeDocument/2006/relationships/hyperlink" Target="https://doi.org/10.1002/asi.23339" TargetMode="External"/><Relationship Id="rId39" Type="http://schemas.openxmlformats.org/officeDocument/2006/relationships/image" Target="media/image4.png"/><Relationship Id="rId21" Type="http://schemas.openxmlformats.org/officeDocument/2006/relationships/hyperlink" Target="https://www.garage2020.nl/missie/" TargetMode="External"/><Relationship Id="rId34" Type="http://schemas.openxmlformats.org/officeDocument/2006/relationships/hyperlink" Target="https://doi.org/10.1002/asi.24192"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doi.org/10.1080/10580530.2015.1080002" TargetMode="External"/><Relationship Id="rId20" Type="http://schemas.openxmlformats.org/officeDocument/2006/relationships/hyperlink" Target="https://doi.org/10.1111/j.1740-4762.2012.01039.x" TargetMode="External"/><Relationship Id="rId29" Type="http://schemas.openxmlformats.org/officeDocument/2006/relationships/hyperlink" Target="https://doi.org/10.1016/j.chb.2009.03.008"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doi.org/10.1016/j.ijhcs.2006.09.003" TargetMode="External"/><Relationship Id="rId32" Type="http://schemas.openxmlformats.org/officeDocument/2006/relationships/hyperlink" Target="https://doi.org/10.1080/14479338.2020.1840381" TargetMode="External"/><Relationship Id="rId37" Type="http://schemas.openxmlformats.org/officeDocument/2006/relationships/hyperlink" Target="https://doi.org/10.1108/MD-10-2016-0739"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80/0144929X.2020.1808704" TargetMode="External"/><Relationship Id="rId23" Type="http://schemas.openxmlformats.org/officeDocument/2006/relationships/hyperlink" Target="https://doi.org/10.1108/OIR-12-2014-0314" TargetMode="External"/><Relationship Id="rId28" Type="http://schemas.openxmlformats.org/officeDocument/2006/relationships/hyperlink" Target="https://doi.org/10.1080/0144929X.2019.1598494" TargetMode="External"/><Relationship Id="rId36" Type="http://schemas.openxmlformats.org/officeDocument/2006/relationships/hyperlink" Target="https://doi.org/10.1108/JKM-04-2020-0310" TargetMode="External"/><Relationship Id="rId10" Type="http://schemas.openxmlformats.org/officeDocument/2006/relationships/footer" Target="footer1.xml"/><Relationship Id="rId19" Type="http://schemas.openxmlformats.org/officeDocument/2006/relationships/hyperlink" Target="https://doi.org/10.1007/s11423-018-9631-9" TargetMode="External"/><Relationship Id="rId31" Type="http://schemas.openxmlformats.org/officeDocument/2006/relationships/hyperlink" Target="https://doi.org/10.1016/j.omega.2006.06.005"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oi.org/10.1207/S1532785XMEP0303_03" TargetMode="External"/><Relationship Id="rId22" Type="http://schemas.openxmlformats.org/officeDocument/2006/relationships/hyperlink" Target="https://doi.org/10.1046/j.1440-172x.2002.00352.x" TargetMode="External"/><Relationship Id="rId27" Type="http://schemas.openxmlformats.org/officeDocument/2006/relationships/hyperlink" Target="https://doi.org/10.2224/sbp.8223" TargetMode="External"/><Relationship Id="rId30" Type="http://schemas.openxmlformats.org/officeDocument/2006/relationships/hyperlink" Target="https://doi.org/10.1080/21639159.2020.1808849" TargetMode="External"/><Relationship Id="rId35" Type="http://schemas.openxmlformats.org/officeDocument/2006/relationships/hyperlink" Target="http://www.pacis-net.org/file/2015/2938.pdf" TargetMode="External"/><Relationship Id="rId8" Type="http://schemas.openxmlformats.org/officeDocument/2006/relationships/chart" Target="charts/chart1.xml"/><Relationship Id="rId3" Type="http://schemas.openxmlformats.org/officeDocument/2006/relationships/settings" Target="settings.xml"/><Relationship Id="rId12" Type="http://schemas.openxmlformats.org/officeDocument/2006/relationships/hyperlink" Target="https://doi.org/10.1016/0749-5978(91)90020-T" TargetMode="External"/><Relationship Id="rId17" Type="http://schemas.openxmlformats.org/officeDocument/2006/relationships/hyperlink" Target="https://doi.org/10.1016/j.im.2010.11.001" TargetMode="External"/><Relationship Id="rId25" Type="http://schemas.openxmlformats.org/officeDocument/2006/relationships/hyperlink" Target="https://www.researchgate.net/profile/Ard-Huizing/publication/241854933_De_markt_voor_kennis/links/0deec52834d672bb83000000/De-markt-voor-kennis.pdf" TargetMode="External"/><Relationship Id="rId33" Type="http://schemas.openxmlformats.org/officeDocument/2006/relationships/hyperlink" Target="https://doi.org/10.1080/14783363.2013.776769" TargetMode="External"/><Relationship Id="rId38"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Map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Blad1!$A$6</c:f>
              <c:strCache>
                <c:ptCount val="1"/>
                <c:pt idx="0">
                  <c:v>Lage mate van vertrouwen</c:v>
                </c:pt>
              </c:strCache>
            </c:strRef>
          </c:tx>
          <c:spPr>
            <a:solidFill>
              <a:schemeClr val="accent5"/>
            </a:solidFill>
            <a:ln>
              <a:noFill/>
            </a:ln>
            <a:effectLst/>
          </c:spPr>
          <c:invertIfNegative val="0"/>
          <c:cat>
            <c:strRef>
              <c:f>Blad1!$B$5:$C$5</c:f>
              <c:strCache>
                <c:ptCount val="2"/>
                <c:pt idx="0">
                  <c:v>Positieve feedback afwezig</c:v>
                </c:pt>
                <c:pt idx="1">
                  <c:v>Positieve feedback aanwezig</c:v>
                </c:pt>
              </c:strCache>
            </c:strRef>
          </c:cat>
          <c:val>
            <c:numRef>
              <c:f>Blad1!$B$6:$C$6</c:f>
              <c:numCache>
                <c:formatCode>General</c:formatCode>
                <c:ptCount val="2"/>
                <c:pt idx="0">
                  <c:v>5.22</c:v>
                </c:pt>
                <c:pt idx="1">
                  <c:v>4.67</c:v>
                </c:pt>
              </c:numCache>
            </c:numRef>
          </c:val>
          <c:extLst>
            <c:ext xmlns:c16="http://schemas.microsoft.com/office/drawing/2014/chart" uri="{C3380CC4-5D6E-409C-BE32-E72D297353CC}">
              <c16:uniqueId val="{00000000-8D36-F847-8232-88F1FF95B02B}"/>
            </c:ext>
          </c:extLst>
        </c:ser>
        <c:ser>
          <c:idx val="1"/>
          <c:order val="1"/>
          <c:tx>
            <c:strRef>
              <c:f>Blad1!$A$7</c:f>
              <c:strCache>
                <c:ptCount val="1"/>
                <c:pt idx="0">
                  <c:v>Hoge mate van vertrouwen</c:v>
                </c:pt>
              </c:strCache>
            </c:strRef>
          </c:tx>
          <c:spPr>
            <a:solidFill>
              <a:schemeClr val="accent6"/>
            </a:solidFill>
            <a:ln>
              <a:noFill/>
            </a:ln>
            <a:effectLst/>
          </c:spPr>
          <c:invertIfNegative val="0"/>
          <c:cat>
            <c:strRef>
              <c:f>Blad1!$B$5:$C$5</c:f>
              <c:strCache>
                <c:ptCount val="2"/>
                <c:pt idx="0">
                  <c:v>Positieve feedback afwezig</c:v>
                </c:pt>
                <c:pt idx="1">
                  <c:v>Positieve feedback aanwezig</c:v>
                </c:pt>
              </c:strCache>
            </c:strRef>
          </c:cat>
          <c:val>
            <c:numRef>
              <c:f>Blad1!$B$7:$C$7</c:f>
              <c:numCache>
                <c:formatCode>General</c:formatCode>
                <c:ptCount val="2"/>
                <c:pt idx="0">
                  <c:v>5.46</c:v>
                </c:pt>
                <c:pt idx="1">
                  <c:v>5.89</c:v>
                </c:pt>
              </c:numCache>
            </c:numRef>
          </c:val>
          <c:extLst>
            <c:ext xmlns:c16="http://schemas.microsoft.com/office/drawing/2014/chart" uri="{C3380CC4-5D6E-409C-BE32-E72D297353CC}">
              <c16:uniqueId val="{00000001-8D36-F847-8232-88F1FF95B02B}"/>
            </c:ext>
          </c:extLst>
        </c:ser>
        <c:dLbls>
          <c:showLegendKey val="0"/>
          <c:showVal val="0"/>
          <c:showCatName val="0"/>
          <c:showSerName val="0"/>
          <c:showPercent val="0"/>
          <c:showBubbleSize val="0"/>
        </c:dLbls>
        <c:gapWidth val="219"/>
        <c:overlap val="-27"/>
        <c:axId val="467072560"/>
        <c:axId val="467411920"/>
      </c:barChart>
      <c:catAx>
        <c:axId val="467072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nl-NL"/>
          </a:p>
        </c:txPr>
        <c:crossAx val="467411920"/>
        <c:crosses val="autoZero"/>
        <c:auto val="1"/>
        <c:lblAlgn val="ctr"/>
        <c:lblOffset val="100"/>
        <c:noMultiLvlLbl val="0"/>
      </c:catAx>
      <c:valAx>
        <c:axId val="467411920"/>
        <c:scaling>
          <c:orientation val="minMax"/>
          <c:min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nl-NL"/>
          </a:p>
        </c:txPr>
        <c:crossAx val="467072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6901</Words>
  <Characters>37960</Characters>
  <Application>Microsoft Office Word</Application>
  <DocSecurity>0</DocSecurity>
  <Lines>316</Lines>
  <Paragraphs>89</Paragraphs>
  <ScaleCrop>false</ScaleCrop>
  <Company/>
  <LinksUpToDate>false</LinksUpToDate>
  <CharactersWithSpaces>44772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van Keeken</dc:creator>
  <cp:keywords/>
  <dc:description/>
  <cp:lastModifiedBy>Dagmar van Keeken</cp:lastModifiedBy>
  <cp:revision>1</cp:revision>
  <dcterms:created xsi:type="dcterms:W3CDTF">2021-07-13T11:08:00Z</dcterms:created>
  <dcterms:modified xsi:type="dcterms:W3CDTF">2021-07-13T11:09:00Z</dcterms:modified>
</cp:coreProperties>
</file>